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65" w:rsidRDefault="00DE7765" w:rsidP="00DE77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827FC4" w:rsidRDefault="00827FC4" w:rsidP="00DE77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93C" w:rsidRDefault="00660C09" w:rsidP="007C63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DE7765">
        <w:rPr>
          <w:rFonts w:ascii="Times New Roman" w:eastAsia="Times New Roman" w:hAnsi="Times New Roman"/>
          <w:b/>
          <w:sz w:val="24"/>
          <w:szCs w:val="24"/>
          <w:lang w:eastAsia="ru-RU"/>
        </w:rPr>
        <w:t>В соответствии со ст. 39.18 Земельного кодекса Российской Федерации от 25.10.2001</w:t>
      </w:r>
      <w:r w:rsidR="001755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E7765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r w:rsidR="001755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E77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136-ФЗ </w:t>
      </w:r>
      <w:proofErr w:type="spellStart"/>
      <w:r w:rsidR="00DE7765">
        <w:rPr>
          <w:rFonts w:ascii="Times New Roman" w:eastAsia="Times New Roman" w:hAnsi="Times New Roman"/>
          <w:b/>
          <w:sz w:val="24"/>
          <w:szCs w:val="24"/>
          <w:lang w:eastAsia="ru-RU"/>
        </w:rPr>
        <w:t>Камышловский</w:t>
      </w:r>
      <w:proofErr w:type="spellEnd"/>
      <w:r w:rsidR="00DE77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муниципальный район информирует</w:t>
      </w:r>
      <w:r w:rsidR="007C63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="006C793C" w:rsidRPr="006C79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возможном предоставлении </w:t>
      </w:r>
      <w:r w:rsidR="00B507F8">
        <w:rPr>
          <w:rFonts w:ascii="Times New Roman" w:eastAsia="Times New Roman" w:hAnsi="Times New Roman"/>
          <w:b/>
          <w:sz w:val="24"/>
          <w:szCs w:val="24"/>
          <w:lang w:eastAsia="ru-RU"/>
        </w:rPr>
        <w:t>на правах аренды или собственности</w:t>
      </w:r>
      <w:r w:rsidR="006C793C" w:rsidRPr="006C79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земельн</w:t>
      </w:r>
      <w:r w:rsidR="003C4257">
        <w:rPr>
          <w:rFonts w:ascii="Times New Roman" w:eastAsia="Times New Roman" w:hAnsi="Times New Roman"/>
          <w:b/>
          <w:sz w:val="24"/>
          <w:szCs w:val="24"/>
          <w:lang w:eastAsia="ru-RU"/>
        </w:rPr>
        <w:t>ых</w:t>
      </w:r>
      <w:r w:rsidR="006C793C" w:rsidRPr="006C79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участк</w:t>
      </w:r>
      <w:r w:rsidR="003C4257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  <w:r w:rsidR="006C793C" w:rsidRPr="006C79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3C4257">
        <w:rPr>
          <w:rFonts w:ascii="Times New Roman" w:eastAsia="Times New Roman" w:hAnsi="Times New Roman"/>
          <w:b/>
          <w:sz w:val="24"/>
          <w:szCs w:val="24"/>
          <w:lang w:eastAsia="ru-RU"/>
        </w:rPr>
        <w:t>с местоположением</w:t>
      </w:r>
      <w:r w:rsidR="006C793C" w:rsidRPr="006C793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C4257" w:rsidRDefault="00EB2A5C" w:rsidP="003C425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4257">
        <w:rPr>
          <w:rFonts w:ascii="Times New Roman" w:eastAsia="Times New Roman" w:hAnsi="Times New Roman"/>
          <w:sz w:val="24"/>
          <w:szCs w:val="24"/>
          <w:lang w:eastAsia="ru-RU"/>
        </w:rPr>
        <w:t xml:space="preserve">Свердловская область, </w:t>
      </w:r>
      <w:proofErr w:type="spellStart"/>
      <w:r w:rsidRPr="003C4257">
        <w:rPr>
          <w:rFonts w:ascii="Times New Roman" w:eastAsia="Times New Roman" w:hAnsi="Times New Roman"/>
          <w:sz w:val="24"/>
          <w:szCs w:val="24"/>
          <w:lang w:eastAsia="ru-RU"/>
        </w:rPr>
        <w:t>Камышловский</w:t>
      </w:r>
      <w:proofErr w:type="spellEnd"/>
      <w:r w:rsidRPr="003C425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r w:rsidR="00ED5225" w:rsidRPr="003C4257">
        <w:rPr>
          <w:rFonts w:ascii="Times New Roman" w:eastAsia="Times New Roman" w:hAnsi="Times New Roman"/>
          <w:sz w:val="24"/>
          <w:szCs w:val="24"/>
          <w:lang w:eastAsia="ru-RU"/>
        </w:rPr>
        <w:t>поселок Восход</w:t>
      </w:r>
      <w:r w:rsidR="00442D3E" w:rsidRPr="003C425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C4257">
        <w:rPr>
          <w:rFonts w:ascii="Times New Roman" w:eastAsia="Times New Roman" w:hAnsi="Times New Roman"/>
          <w:sz w:val="24"/>
          <w:szCs w:val="24"/>
          <w:lang w:eastAsia="ru-RU"/>
        </w:rPr>
        <w:t>ул. Дружбы</w:t>
      </w:r>
      <w:r w:rsidR="00ED5225" w:rsidRPr="003C425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C425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42D3E" w:rsidRPr="003C425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C4257">
        <w:rPr>
          <w:rFonts w:ascii="Times New Roman" w:eastAsia="Times New Roman" w:hAnsi="Times New Roman"/>
          <w:sz w:val="24"/>
          <w:szCs w:val="24"/>
          <w:lang w:eastAsia="ru-RU"/>
        </w:rPr>
        <w:t xml:space="preserve"> из категории земель – земли населенных пунктов, общей площадью </w:t>
      </w:r>
      <w:r w:rsidR="003C4257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ED5225" w:rsidRPr="003C4257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7C63E9" w:rsidRPr="003C42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C63E9" w:rsidRPr="003C4257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r w:rsidR="00442D3E" w:rsidRPr="003C425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spellEnd"/>
      <w:r w:rsidR="00442D3E" w:rsidRPr="003C425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C63E9" w:rsidRPr="003C425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C42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7330" w:rsidRPr="003C4257">
        <w:rPr>
          <w:rFonts w:ascii="Times New Roman" w:eastAsia="Times New Roman" w:hAnsi="Times New Roman"/>
          <w:sz w:val="24"/>
          <w:szCs w:val="24"/>
          <w:lang w:eastAsia="ru-RU"/>
        </w:rPr>
        <w:t>с кадастровым номером</w:t>
      </w:r>
      <w:r w:rsidRPr="003C4257">
        <w:rPr>
          <w:rFonts w:ascii="Times New Roman" w:eastAsia="Times New Roman" w:hAnsi="Times New Roman"/>
          <w:sz w:val="24"/>
          <w:szCs w:val="24"/>
          <w:lang w:eastAsia="ru-RU"/>
        </w:rPr>
        <w:t xml:space="preserve"> 66:13:</w:t>
      </w:r>
      <w:r w:rsidR="005D42A4" w:rsidRPr="003C4257">
        <w:rPr>
          <w:rFonts w:ascii="Times New Roman" w:eastAsia="Times New Roman" w:hAnsi="Times New Roman"/>
          <w:sz w:val="24"/>
          <w:szCs w:val="24"/>
          <w:lang w:eastAsia="ru-RU"/>
        </w:rPr>
        <w:t>3501001:</w:t>
      </w:r>
      <w:r w:rsidR="003C4257">
        <w:rPr>
          <w:rFonts w:ascii="Times New Roman" w:eastAsia="Times New Roman" w:hAnsi="Times New Roman"/>
          <w:sz w:val="24"/>
          <w:szCs w:val="24"/>
          <w:lang w:eastAsia="ru-RU"/>
        </w:rPr>
        <w:t>1260</w:t>
      </w:r>
      <w:r w:rsidRPr="003C425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3214C" w:rsidRPr="003C4257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разрешенный вид использования согласно выписке из ЕГРН – </w:t>
      </w:r>
      <w:r w:rsidR="005D42A4" w:rsidRPr="003C4257">
        <w:rPr>
          <w:rFonts w:ascii="Times New Roman" w:eastAsia="Times New Roman" w:hAnsi="Times New Roman"/>
          <w:sz w:val="24"/>
          <w:szCs w:val="24"/>
          <w:lang w:eastAsia="ru-RU"/>
        </w:rPr>
        <w:t>для индивидуального жилищного строительства</w:t>
      </w:r>
      <w:r w:rsidR="00E3214C" w:rsidRPr="003C425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C4257" w:rsidRPr="003C4257" w:rsidRDefault="003C4257" w:rsidP="007C170E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4257">
        <w:rPr>
          <w:rFonts w:ascii="Times New Roman" w:eastAsia="Times New Roman" w:hAnsi="Times New Roman"/>
          <w:sz w:val="24"/>
          <w:szCs w:val="24"/>
          <w:lang w:eastAsia="ru-RU"/>
        </w:rPr>
        <w:t xml:space="preserve">Свердловская область, </w:t>
      </w:r>
      <w:proofErr w:type="spellStart"/>
      <w:r w:rsidRPr="003C4257">
        <w:rPr>
          <w:rFonts w:ascii="Times New Roman" w:eastAsia="Times New Roman" w:hAnsi="Times New Roman"/>
          <w:sz w:val="24"/>
          <w:szCs w:val="24"/>
          <w:lang w:eastAsia="ru-RU"/>
        </w:rPr>
        <w:t>Камышловский</w:t>
      </w:r>
      <w:proofErr w:type="spellEnd"/>
      <w:r w:rsidRPr="003C425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деревня Фадюшина</w:t>
      </w:r>
      <w:r w:rsidRPr="003C425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в 45 метрах от дома № 2г по улице Мира</w:t>
      </w:r>
      <w:r w:rsidRPr="003C4257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категории земель – земли населенных пунктов, общей площадью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3C4257">
        <w:rPr>
          <w:rFonts w:ascii="Times New Roman" w:eastAsia="Times New Roman" w:hAnsi="Times New Roman"/>
          <w:sz w:val="24"/>
          <w:szCs w:val="24"/>
          <w:lang w:eastAsia="ru-RU"/>
        </w:rPr>
        <w:t xml:space="preserve">00 </w:t>
      </w:r>
      <w:proofErr w:type="spellStart"/>
      <w:r w:rsidRPr="003C4257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3C4257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="007C170E">
        <w:rPr>
          <w:rFonts w:ascii="Times New Roman" w:eastAsia="Times New Roman" w:hAnsi="Times New Roman"/>
          <w:sz w:val="24"/>
          <w:szCs w:val="24"/>
          <w:lang w:eastAsia="ru-RU"/>
        </w:rPr>
        <w:t>в кадастровом квартале</w:t>
      </w:r>
      <w:r w:rsidRPr="003C4257">
        <w:rPr>
          <w:rFonts w:ascii="Times New Roman" w:eastAsia="Times New Roman" w:hAnsi="Times New Roman"/>
          <w:sz w:val="24"/>
          <w:szCs w:val="24"/>
          <w:lang w:eastAsia="ru-RU"/>
        </w:rPr>
        <w:t xml:space="preserve"> 66:13:</w:t>
      </w:r>
      <w:r w:rsidR="007C170E">
        <w:rPr>
          <w:rFonts w:ascii="Times New Roman" w:eastAsia="Times New Roman" w:hAnsi="Times New Roman"/>
          <w:sz w:val="24"/>
          <w:szCs w:val="24"/>
          <w:lang w:eastAsia="ru-RU"/>
        </w:rPr>
        <w:t>2501001</w:t>
      </w:r>
      <w:r w:rsidRPr="003C4257">
        <w:rPr>
          <w:rFonts w:ascii="Times New Roman" w:eastAsia="Times New Roman" w:hAnsi="Times New Roman"/>
          <w:sz w:val="24"/>
          <w:szCs w:val="24"/>
          <w:lang w:eastAsia="ru-RU"/>
        </w:rPr>
        <w:t>, разрешенный вид использования</w:t>
      </w:r>
      <w:r w:rsidR="007C17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4257">
        <w:rPr>
          <w:rFonts w:ascii="Times New Roman" w:eastAsia="Times New Roman" w:hAnsi="Times New Roman"/>
          <w:sz w:val="24"/>
          <w:szCs w:val="24"/>
          <w:lang w:eastAsia="ru-RU"/>
        </w:rPr>
        <w:t xml:space="preserve">– для индивидуального жилищного строительства. </w:t>
      </w:r>
    </w:p>
    <w:p w:rsidR="00135F04" w:rsidRPr="003C4257" w:rsidRDefault="003C4257" w:rsidP="003C425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214C" w:rsidRPr="003C425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администрации Зареченского сельского поселения утвержденными Решением думы Зареченского сельского поселения</w:t>
      </w:r>
      <w:r w:rsidR="00660C09" w:rsidRPr="003C4257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5D42A4" w:rsidRPr="003C4257">
        <w:rPr>
          <w:rFonts w:ascii="Times New Roman" w:eastAsia="Times New Roman" w:hAnsi="Times New Roman"/>
          <w:sz w:val="24"/>
          <w:szCs w:val="24"/>
          <w:lang w:eastAsia="ru-RU"/>
        </w:rPr>
        <w:t>366</w:t>
      </w:r>
      <w:r w:rsidR="00E3214C" w:rsidRPr="003C4257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5D42A4" w:rsidRPr="003C4257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E3214C" w:rsidRPr="003C4257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5D42A4" w:rsidRPr="003C425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3214C" w:rsidRPr="003C4257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5D42A4" w:rsidRPr="003C4257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E3214C" w:rsidRPr="003C4257">
        <w:rPr>
          <w:rFonts w:ascii="Times New Roman" w:eastAsia="Times New Roman" w:hAnsi="Times New Roman"/>
          <w:sz w:val="24"/>
          <w:szCs w:val="24"/>
          <w:lang w:eastAsia="ru-RU"/>
        </w:rPr>
        <w:t xml:space="preserve"> г. земельный участок расположен в территориальной зоне Ж</w:t>
      </w:r>
      <w:r w:rsidR="00660C09" w:rsidRPr="003C425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135F04" w:rsidRPr="003C42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214C" w:rsidRPr="00E3214C" w:rsidRDefault="00135F04" w:rsidP="00B507F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214C" w:rsidRPr="00E3214C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виды разрешенного использования:</w:t>
      </w:r>
      <w:r w:rsidR="00B507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3214C" w:rsidRPr="00E3214C">
        <w:rPr>
          <w:rFonts w:ascii="Times New Roman" w:eastAsia="Times New Roman" w:hAnsi="Times New Roman"/>
          <w:sz w:val="24"/>
          <w:szCs w:val="24"/>
          <w:lang w:eastAsia="ru-RU"/>
        </w:rPr>
        <w:t>объекты индивидуального жилищного строительства, не выше 2-х этажей;</w:t>
      </w:r>
      <w:r w:rsidR="00B50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214C" w:rsidRPr="00E3214C">
        <w:rPr>
          <w:rFonts w:ascii="Times New Roman" w:eastAsia="Times New Roman" w:hAnsi="Times New Roman"/>
          <w:sz w:val="24"/>
          <w:szCs w:val="24"/>
          <w:lang w:eastAsia="ru-RU"/>
        </w:rPr>
        <w:t>жилые дома блокированной застройки, не выше 2-х этажей;</w:t>
      </w:r>
      <w:r w:rsidR="00B50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214C" w:rsidRPr="00E3214C">
        <w:rPr>
          <w:rFonts w:ascii="Times New Roman" w:eastAsia="Times New Roman" w:hAnsi="Times New Roman"/>
          <w:sz w:val="24"/>
          <w:szCs w:val="24"/>
          <w:lang w:eastAsia="ru-RU"/>
        </w:rPr>
        <w:t>ведение личного подсобного хозяйства.</w:t>
      </w:r>
    </w:p>
    <w:p w:rsidR="00E3214C" w:rsidRPr="00E3214C" w:rsidRDefault="00E3214C" w:rsidP="00B507F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E3214C">
        <w:rPr>
          <w:rFonts w:ascii="Times New Roman" w:eastAsia="Times New Roman" w:hAnsi="Times New Roman"/>
          <w:b/>
          <w:sz w:val="24"/>
          <w:szCs w:val="24"/>
          <w:lang w:eastAsia="ru-RU"/>
        </w:rPr>
        <w:t>Условно разрешенные виды использования:</w:t>
      </w:r>
      <w:r w:rsidR="00B507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3214C">
        <w:rPr>
          <w:rFonts w:ascii="Times New Roman" w:eastAsia="Times New Roman" w:hAnsi="Times New Roman"/>
          <w:sz w:val="24"/>
          <w:szCs w:val="24"/>
          <w:lang w:eastAsia="ru-RU"/>
        </w:rPr>
        <w:t>детские дошкольные учреждения;</w:t>
      </w:r>
      <w:r w:rsidR="00B50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214C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и специализированные школы;</w:t>
      </w:r>
      <w:r w:rsidR="00B50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214C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административно-управленческие здания;</w:t>
      </w:r>
      <w:r w:rsidR="00B50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214C">
        <w:rPr>
          <w:rFonts w:ascii="Times New Roman" w:eastAsia="Times New Roman" w:hAnsi="Times New Roman"/>
          <w:sz w:val="24"/>
          <w:szCs w:val="24"/>
          <w:lang w:eastAsia="ru-RU"/>
        </w:rPr>
        <w:t>амбулаторно-поликлинические учреждения;</w:t>
      </w:r>
      <w:r w:rsidR="00B50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214C">
        <w:rPr>
          <w:rFonts w:ascii="Times New Roman" w:eastAsia="Times New Roman" w:hAnsi="Times New Roman"/>
          <w:sz w:val="24"/>
          <w:szCs w:val="24"/>
          <w:lang w:eastAsia="ru-RU"/>
        </w:rPr>
        <w:t>аптеки;</w:t>
      </w:r>
      <w:r w:rsidR="00B50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214C">
        <w:rPr>
          <w:rFonts w:ascii="Times New Roman" w:eastAsia="Times New Roman" w:hAnsi="Times New Roman"/>
          <w:sz w:val="24"/>
          <w:szCs w:val="24"/>
          <w:lang w:eastAsia="ru-RU"/>
        </w:rPr>
        <w:t>продовольственные магазины;</w:t>
      </w:r>
      <w:r w:rsidR="00B50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214C">
        <w:rPr>
          <w:rFonts w:ascii="Times New Roman" w:eastAsia="Times New Roman" w:hAnsi="Times New Roman"/>
          <w:sz w:val="24"/>
          <w:szCs w:val="24"/>
          <w:lang w:eastAsia="ru-RU"/>
        </w:rPr>
        <w:t>непродовольственные магазины;</w:t>
      </w:r>
      <w:r w:rsidR="00B50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214C">
        <w:rPr>
          <w:rFonts w:ascii="Times New Roman" w:eastAsia="Times New Roman" w:hAnsi="Times New Roman"/>
          <w:sz w:val="24"/>
          <w:szCs w:val="24"/>
          <w:lang w:eastAsia="ru-RU"/>
        </w:rPr>
        <w:t>предприятия общественного питания (рестораны, кафе, бары, закусочные, столовые и иные подобные объекты);</w:t>
      </w:r>
      <w:r w:rsidR="00B50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214C">
        <w:rPr>
          <w:rFonts w:ascii="Times New Roman" w:eastAsia="Times New Roman" w:hAnsi="Times New Roman"/>
          <w:sz w:val="24"/>
          <w:szCs w:val="24"/>
          <w:lang w:eastAsia="ru-RU"/>
        </w:rPr>
        <w:t>предприятия бытового обслуживания (пошивочные ателье, ремонтные мастерские бытовой техники, парикмахерские и иные подобные объекты).</w:t>
      </w:r>
      <w:proofErr w:type="gramEnd"/>
    </w:p>
    <w:p w:rsidR="00E3214C" w:rsidRPr="00E3214C" w:rsidRDefault="00E3214C" w:rsidP="00B507F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E3214C">
        <w:rPr>
          <w:rFonts w:ascii="Times New Roman" w:eastAsia="Times New Roman" w:hAnsi="Times New Roman"/>
          <w:b/>
          <w:sz w:val="24"/>
          <w:szCs w:val="24"/>
          <w:lang w:eastAsia="ru-RU"/>
        </w:rPr>
        <w:t>Вспомогательные виды разрешенного использования:</w:t>
      </w:r>
      <w:r w:rsidR="00B507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3214C">
        <w:rPr>
          <w:rFonts w:ascii="Times New Roman" w:eastAsia="Times New Roman" w:hAnsi="Times New Roman"/>
          <w:sz w:val="24"/>
          <w:szCs w:val="24"/>
          <w:lang w:eastAsia="ru-RU"/>
        </w:rPr>
        <w:t>садоводство, огородничество на земельном участке объекта индивидуального жилищного строительства, жилого дома блокированной застройки;</w:t>
      </w:r>
      <w:r w:rsidR="00B50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214C">
        <w:rPr>
          <w:rFonts w:ascii="Times New Roman" w:eastAsia="Times New Roman" w:hAnsi="Times New Roman"/>
          <w:sz w:val="24"/>
          <w:szCs w:val="24"/>
          <w:lang w:eastAsia="ru-RU"/>
        </w:rPr>
        <w:t>теплицы, парники на земельном участке объекта индивидуального жилищного строительства, жилого дома блокированной застройки;</w:t>
      </w:r>
      <w:r w:rsidR="00B50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214C">
        <w:rPr>
          <w:rFonts w:ascii="Times New Roman" w:eastAsia="Times New Roman" w:hAnsi="Times New Roman"/>
          <w:sz w:val="24"/>
          <w:szCs w:val="24"/>
          <w:lang w:eastAsia="ru-RU"/>
        </w:rPr>
        <w:t>встроенные или отдельно стоящие гаражи, открытые стоянки без технического обслуживания  на 1-2 легковые машины на земельном участке объекта индивидуального жилищного строительства, жилого дома блокированной застройки;</w:t>
      </w:r>
      <w:proofErr w:type="gramEnd"/>
      <w:r w:rsidR="00B50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214C">
        <w:rPr>
          <w:rFonts w:ascii="Times New Roman" w:eastAsia="Times New Roman" w:hAnsi="Times New Roman"/>
          <w:sz w:val="24"/>
          <w:szCs w:val="24"/>
          <w:lang w:eastAsia="ru-RU"/>
        </w:rPr>
        <w:t>игровые площадки;</w:t>
      </w:r>
      <w:r w:rsidR="00B50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214C">
        <w:rPr>
          <w:rFonts w:ascii="Times New Roman" w:eastAsia="Times New Roman" w:hAnsi="Times New Roman"/>
          <w:sz w:val="24"/>
          <w:szCs w:val="24"/>
          <w:lang w:eastAsia="ru-RU"/>
        </w:rPr>
        <w:t>колодцы для забора воды индивидуального пользования на земельном участке объекта индивидуального жилищного строительства или жилого дома блокированной застройки;</w:t>
      </w:r>
      <w:r w:rsidR="00B50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214C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бани, сауны на земельном участке объекта индивидуального жилищного строительства;</w:t>
      </w:r>
      <w:r w:rsidR="00B50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214C">
        <w:rPr>
          <w:rFonts w:ascii="Times New Roman" w:eastAsia="Times New Roman" w:hAnsi="Times New Roman"/>
          <w:sz w:val="24"/>
          <w:szCs w:val="24"/>
          <w:lang w:eastAsia="ru-RU"/>
        </w:rPr>
        <w:t>ограждения земельных участков под объектами индивидуального жилищного строительства;</w:t>
      </w:r>
      <w:r w:rsidR="00B50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214C">
        <w:rPr>
          <w:rFonts w:ascii="Times New Roman" w:eastAsia="Times New Roman" w:hAnsi="Times New Roman"/>
          <w:sz w:val="24"/>
          <w:szCs w:val="24"/>
          <w:lang w:eastAsia="ru-RU"/>
        </w:rPr>
        <w:t>места парковки легковых автомобилей на земельном участке основного объекта;</w:t>
      </w:r>
      <w:r w:rsidR="00B50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214C">
        <w:rPr>
          <w:rFonts w:ascii="Times New Roman" w:eastAsia="Times New Roman" w:hAnsi="Times New Roman"/>
          <w:sz w:val="24"/>
          <w:szCs w:val="24"/>
          <w:lang w:eastAsia="ru-RU"/>
        </w:rPr>
        <w:t>элементы благоустройства.</w:t>
      </w:r>
    </w:p>
    <w:p w:rsidR="00DE7765" w:rsidRDefault="00B628BF" w:rsidP="00DD2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E7765">
        <w:rPr>
          <w:rFonts w:ascii="Times New Roman" w:eastAsia="Times New Roman" w:hAnsi="Times New Roman"/>
          <w:sz w:val="24"/>
          <w:szCs w:val="24"/>
          <w:lang w:eastAsia="ru-RU"/>
        </w:rPr>
        <w:t>Граждане, заинтересованные в предоставлении указанн</w:t>
      </w:r>
      <w:r w:rsidR="007C170E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DE7765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</w:t>
      </w:r>
      <w:r w:rsidR="007C170E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DE7765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="00A42CA8">
        <w:rPr>
          <w:rFonts w:ascii="Times New Roman" w:eastAsia="Times New Roman" w:hAnsi="Times New Roman"/>
          <w:sz w:val="24"/>
          <w:szCs w:val="24"/>
          <w:lang w:eastAsia="ru-RU"/>
        </w:rPr>
        <w:t>частк</w:t>
      </w:r>
      <w:r w:rsidR="007C170E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A42CA8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течение </w:t>
      </w:r>
      <w:r w:rsidR="007C170E">
        <w:rPr>
          <w:rFonts w:ascii="Times New Roman" w:eastAsia="Times New Roman" w:hAnsi="Times New Roman"/>
          <w:sz w:val="24"/>
          <w:szCs w:val="24"/>
          <w:lang w:eastAsia="ru-RU"/>
        </w:rPr>
        <w:t>двадцати</w:t>
      </w:r>
      <w:r w:rsidR="00A42CA8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</w:t>
      </w:r>
      <w:r w:rsidR="00DE7765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опубликования настоящего извещения вправе подать заявление о намерении участвовать в аукционе на право заключения договора аренды</w:t>
      </w:r>
      <w:r w:rsidR="00BF061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купли-продажи</w:t>
      </w:r>
      <w:r w:rsidR="00DE7765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участка. Заявления принимаются</w:t>
      </w:r>
      <w:r w:rsidR="002B506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  <w:proofErr w:type="gramStart"/>
      <w:r w:rsidR="002B5061">
        <w:rPr>
          <w:rFonts w:ascii="Times New Roman" w:eastAsia="Times New Roman" w:hAnsi="Times New Roman"/>
          <w:sz w:val="24"/>
          <w:szCs w:val="24"/>
          <w:lang w:eastAsia="ru-RU"/>
        </w:rPr>
        <w:t>Свердловская область, г. Камышлов, ул. Гагарина, 1А, кабинет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B507F8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рабочие часы с 8 час. 00 мин. до 12 час. 00 мин. и с 13 час. 00 мин. по 16 час. 45 мин.</w:t>
      </w:r>
      <w:r w:rsidR="00DE77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2CA8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 w:rsidR="007C170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D42A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42CA8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размещения данного извещения</w:t>
      </w:r>
      <w:r w:rsidR="00DE7765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0B5438">
        <w:rPr>
          <w:rFonts w:ascii="Times New Roman" w:eastAsia="Times New Roman" w:hAnsi="Times New Roman"/>
          <w:sz w:val="24"/>
          <w:szCs w:val="24"/>
          <w:lang w:eastAsia="ru-RU"/>
        </w:rPr>
        <w:t xml:space="preserve"> газете «</w:t>
      </w:r>
      <w:proofErr w:type="spellStart"/>
      <w:r w:rsidR="000B5438">
        <w:rPr>
          <w:rFonts w:ascii="Times New Roman" w:eastAsia="Times New Roman" w:hAnsi="Times New Roman"/>
          <w:sz w:val="24"/>
          <w:szCs w:val="24"/>
          <w:lang w:eastAsia="ru-RU"/>
        </w:rPr>
        <w:t>Камышловск</w:t>
      </w:r>
      <w:r w:rsidR="004512F6"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proofErr w:type="spellEnd"/>
      <w:r w:rsidR="004512F6">
        <w:rPr>
          <w:rFonts w:ascii="Times New Roman" w:eastAsia="Times New Roman" w:hAnsi="Times New Roman"/>
          <w:sz w:val="24"/>
          <w:szCs w:val="24"/>
          <w:lang w:eastAsia="ru-RU"/>
        </w:rPr>
        <w:t xml:space="preserve"> известия» </w:t>
      </w:r>
      <w:r w:rsidR="004A02F1" w:rsidRPr="004A02F1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сайтах в сети интернет </w:t>
      </w:r>
      <w:hyperlink r:id="rId6" w:history="1">
        <w:r w:rsidR="004A02F1" w:rsidRPr="004A02F1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https://kamyshlovsky-region.ru</w:t>
        </w:r>
      </w:hyperlink>
      <w:r w:rsidR="004A02F1" w:rsidRPr="004A02F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7" w:history="1">
        <w:r w:rsidR="00CB2D32" w:rsidRPr="004E387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https://torgi.gov.ru</w:t>
        </w:r>
      </w:hyperlink>
      <w:r w:rsidR="00CB2D32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t>/</w:t>
      </w:r>
      <w:r w:rsidR="00CB2D32">
        <w:rPr>
          <w:rStyle w:val="a5"/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proofErr w:type="gramEnd"/>
      <w:r w:rsidR="000B543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07AE8">
        <w:rPr>
          <w:rFonts w:ascii="Times New Roman" w:eastAsia="Times New Roman" w:hAnsi="Times New Roman"/>
          <w:sz w:val="24"/>
          <w:szCs w:val="24"/>
          <w:lang w:eastAsia="ru-RU"/>
        </w:rPr>
        <w:t xml:space="preserve"> Дата и время окончания приема заявлений: до 12 ч. 00 мин. </w:t>
      </w:r>
      <w:r w:rsidR="00CB2D32" w:rsidRPr="00424CB3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707AE8" w:rsidRPr="00424CB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B2D32" w:rsidRPr="00424CB3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707AE8" w:rsidRPr="00424CB3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7C170E" w:rsidRPr="00424CB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07AE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E77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1051">
        <w:rPr>
          <w:rFonts w:ascii="Times New Roman" w:eastAsia="Times New Roman" w:hAnsi="Times New Roman"/>
          <w:sz w:val="24"/>
          <w:szCs w:val="24"/>
          <w:lang w:eastAsia="ru-RU"/>
        </w:rPr>
        <w:t>Заявления подаются лично или посредством почтовой связи на бумажном носителе</w:t>
      </w:r>
      <w:r w:rsidR="004512F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E1051">
        <w:rPr>
          <w:rFonts w:ascii="Times New Roman" w:eastAsia="Times New Roman" w:hAnsi="Times New Roman"/>
          <w:sz w:val="24"/>
          <w:szCs w:val="24"/>
          <w:lang w:eastAsia="ru-RU"/>
        </w:rPr>
        <w:t xml:space="preserve"> до указанной даты</w:t>
      </w:r>
      <w:r w:rsidR="00DE7765">
        <w:rPr>
          <w:rFonts w:ascii="Times New Roman" w:eastAsia="Times New Roman" w:hAnsi="Times New Roman"/>
          <w:sz w:val="24"/>
          <w:szCs w:val="24"/>
          <w:lang w:eastAsia="ru-RU"/>
        </w:rPr>
        <w:t>. Заявления, поступившие позднее указанно</w:t>
      </w:r>
      <w:r w:rsidR="007C170E">
        <w:rPr>
          <w:rFonts w:ascii="Times New Roman" w:eastAsia="Times New Roman" w:hAnsi="Times New Roman"/>
          <w:sz w:val="24"/>
          <w:szCs w:val="24"/>
          <w:lang w:eastAsia="ru-RU"/>
        </w:rPr>
        <w:t>й даты, возвращаются заявителю.</w:t>
      </w:r>
    </w:p>
    <w:p w:rsidR="00DE7765" w:rsidRDefault="00DE7765" w:rsidP="00DE77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Ознакомиться со схем</w:t>
      </w:r>
      <w:r w:rsidR="007C170E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расположения земельн</w:t>
      </w:r>
      <w:r w:rsidR="007C170E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 w:rsidR="007C170E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</w:t>
      </w:r>
      <w:r w:rsidR="00B507F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</w:t>
      </w:r>
      <w:hyperlink r:id="rId8" w:history="1">
        <w:r w:rsidR="00B507F8" w:rsidRPr="004E387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https://torgi.gov.ru</w:t>
        </w:r>
      </w:hyperlink>
      <w:r w:rsidR="005D42A4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t>/</w:t>
      </w:r>
      <w:r w:rsidR="005D42A4">
        <w:rPr>
          <w:rStyle w:val="a5"/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="00B507F8">
        <w:rPr>
          <w:rFonts w:ascii="Times New Roman" w:eastAsia="Times New Roman" w:hAnsi="Times New Roman"/>
          <w:sz w:val="24"/>
          <w:szCs w:val="24"/>
          <w:lang w:eastAsia="ru-RU"/>
        </w:rPr>
        <w:t>, либо</w:t>
      </w:r>
      <w:r w:rsidR="00B507F8" w:rsidRPr="00B50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указанному выше адресу в</w:t>
      </w:r>
      <w:r w:rsidR="000C39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Камышловском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районном комитете по управлению имуществом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Камышловск</w:t>
      </w:r>
      <w:r w:rsidR="00B628BF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B628BF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B628B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42CA8">
        <w:rPr>
          <w:rFonts w:ascii="Times New Roman" w:eastAsia="Times New Roman" w:hAnsi="Times New Roman"/>
          <w:sz w:val="24"/>
          <w:szCs w:val="24"/>
          <w:lang w:eastAsia="ru-RU"/>
        </w:rPr>
        <w:t>, кабинет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628B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42CA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понедельник, вторник, среду с 13</w:t>
      </w:r>
      <w:r w:rsidR="00A42C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ч.</w:t>
      </w:r>
      <w:r w:rsidR="00A42C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A42C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мин. до 17</w:t>
      </w:r>
      <w:r w:rsidR="00A42C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ч. 00 мин.</w:t>
      </w:r>
    </w:p>
    <w:p w:rsidR="00201E3D" w:rsidRPr="004A02F1" w:rsidRDefault="00827FC4" w:rsidP="004A02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Т</w:t>
      </w:r>
      <w:r w:rsidR="00DE7765">
        <w:rPr>
          <w:rFonts w:ascii="Times New Roman" w:eastAsia="Times New Roman" w:hAnsi="Times New Roman"/>
          <w:sz w:val="24"/>
          <w:szCs w:val="24"/>
          <w:lang w:eastAsia="ru-RU"/>
        </w:rPr>
        <w:t>елефон для справок 8 (34375) 2-</w:t>
      </w:r>
      <w:r w:rsidR="006C793C">
        <w:rPr>
          <w:rFonts w:ascii="Times New Roman" w:eastAsia="Times New Roman" w:hAnsi="Times New Roman"/>
          <w:sz w:val="24"/>
          <w:szCs w:val="24"/>
          <w:lang w:eastAsia="ru-RU"/>
        </w:rPr>
        <w:t>46-45</w:t>
      </w:r>
      <w:r w:rsidR="00DE776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sectPr w:rsidR="00201E3D" w:rsidRPr="004A02F1" w:rsidSect="00A42CA8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2F122FD"/>
    <w:multiLevelType w:val="hybridMultilevel"/>
    <w:tmpl w:val="DA326676"/>
    <w:lvl w:ilvl="0" w:tplc="326473F4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3B7C50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9E"/>
    <w:rsid w:val="0007579E"/>
    <w:rsid w:val="00085BF0"/>
    <w:rsid w:val="000A2B31"/>
    <w:rsid w:val="000A7EEA"/>
    <w:rsid w:val="000B5438"/>
    <w:rsid w:val="000C3933"/>
    <w:rsid w:val="00135F04"/>
    <w:rsid w:val="00175589"/>
    <w:rsid w:val="00201E3D"/>
    <w:rsid w:val="00257330"/>
    <w:rsid w:val="002B5061"/>
    <w:rsid w:val="002B5BDC"/>
    <w:rsid w:val="002B6F39"/>
    <w:rsid w:val="003002A1"/>
    <w:rsid w:val="00320051"/>
    <w:rsid w:val="00390339"/>
    <w:rsid w:val="003C4257"/>
    <w:rsid w:val="00424CB3"/>
    <w:rsid w:val="00442D3E"/>
    <w:rsid w:val="004512F6"/>
    <w:rsid w:val="004A02F1"/>
    <w:rsid w:val="004A727C"/>
    <w:rsid w:val="004E192D"/>
    <w:rsid w:val="004F28DC"/>
    <w:rsid w:val="004F311B"/>
    <w:rsid w:val="00525995"/>
    <w:rsid w:val="005D42A4"/>
    <w:rsid w:val="005D5333"/>
    <w:rsid w:val="005E12F3"/>
    <w:rsid w:val="00645AAD"/>
    <w:rsid w:val="00660C09"/>
    <w:rsid w:val="006667E1"/>
    <w:rsid w:val="006C5372"/>
    <w:rsid w:val="006C793C"/>
    <w:rsid w:val="006D0288"/>
    <w:rsid w:val="00705B4A"/>
    <w:rsid w:val="00707AE8"/>
    <w:rsid w:val="007829A1"/>
    <w:rsid w:val="007C170E"/>
    <w:rsid w:val="007C63E9"/>
    <w:rsid w:val="007D4C81"/>
    <w:rsid w:val="007E4BF6"/>
    <w:rsid w:val="007E7E57"/>
    <w:rsid w:val="00827FC4"/>
    <w:rsid w:val="008945B1"/>
    <w:rsid w:val="008A0D6B"/>
    <w:rsid w:val="008A4585"/>
    <w:rsid w:val="008C1609"/>
    <w:rsid w:val="008C3168"/>
    <w:rsid w:val="008F1855"/>
    <w:rsid w:val="008F5FE4"/>
    <w:rsid w:val="0091041A"/>
    <w:rsid w:val="009477A8"/>
    <w:rsid w:val="009713C8"/>
    <w:rsid w:val="009C35DC"/>
    <w:rsid w:val="009C51A8"/>
    <w:rsid w:val="00A42CA8"/>
    <w:rsid w:val="00A527BF"/>
    <w:rsid w:val="00A735FF"/>
    <w:rsid w:val="00AA14F2"/>
    <w:rsid w:val="00AE242E"/>
    <w:rsid w:val="00B507F8"/>
    <w:rsid w:val="00B601F0"/>
    <w:rsid w:val="00B628BF"/>
    <w:rsid w:val="00BF061D"/>
    <w:rsid w:val="00BF7A05"/>
    <w:rsid w:val="00C51A61"/>
    <w:rsid w:val="00CB2D32"/>
    <w:rsid w:val="00CE1051"/>
    <w:rsid w:val="00CF57B8"/>
    <w:rsid w:val="00DD22DA"/>
    <w:rsid w:val="00DE7765"/>
    <w:rsid w:val="00E3214C"/>
    <w:rsid w:val="00E61D8D"/>
    <w:rsid w:val="00E80E81"/>
    <w:rsid w:val="00EB2A5C"/>
    <w:rsid w:val="00ED5225"/>
    <w:rsid w:val="00EF559E"/>
    <w:rsid w:val="00F12B19"/>
    <w:rsid w:val="00FB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EA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07F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C4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EA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07F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C4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myshlovsky-regi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Каунина</dc:creator>
  <cp:lastModifiedBy>Иван Алексеевич Андреев</cp:lastModifiedBy>
  <cp:revision>34</cp:revision>
  <cp:lastPrinted>2023-04-14T08:28:00Z</cp:lastPrinted>
  <dcterms:created xsi:type="dcterms:W3CDTF">2021-05-14T04:19:00Z</dcterms:created>
  <dcterms:modified xsi:type="dcterms:W3CDTF">2023-04-17T08:56:00Z</dcterms:modified>
</cp:coreProperties>
</file>