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35" w:rsidRPr="005A4035" w:rsidRDefault="005A4035" w:rsidP="005A4035">
      <w:pPr>
        <w:jc w:val="center"/>
        <w:rPr>
          <w:b/>
          <w:sz w:val="28"/>
          <w:szCs w:val="28"/>
        </w:rPr>
      </w:pPr>
      <w:r w:rsidRPr="005A4035">
        <w:rPr>
          <w:b/>
          <w:sz w:val="28"/>
          <w:szCs w:val="28"/>
        </w:rPr>
        <w:t>ЗАКЛЮЧЕНИЕ</w:t>
      </w:r>
    </w:p>
    <w:p w:rsidR="005A4035" w:rsidRPr="005A4035" w:rsidRDefault="005A4035" w:rsidP="005A4035">
      <w:pPr>
        <w:jc w:val="center"/>
        <w:rPr>
          <w:b/>
          <w:sz w:val="28"/>
          <w:szCs w:val="28"/>
        </w:rPr>
      </w:pPr>
      <w:r w:rsidRPr="005A4035">
        <w:rPr>
          <w:b/>
          <w:sz w:val="28"/>
          <w:szCs w:val="28"/>
        </w:rPr>
        <w:t>о проведении публичных консультаций для проектов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5A4035">
        <w:rPr>
          <w:b/>
          <w:sz w:val="28"/>
          <w:szCs w:val="28"/>
        </w:rPr>
        <w:t>нормативных правовых актов средней и</w:t>
      </w:r>
      <w:r>
        <w:rPr>
          <w:b/>
          <w:sz w:val="28"/>
          <w:szCs w:val="28"/>
        </w:rPr>
        <w:t xml:space="preserve"> </w:t>
      </w:r>
      <w:r w:rsidRPr="005A4035">
        <w:rPr>
          <w:b/>
          <w:sz w:val="28"/>
          <w:szCs w:val="28"/>
        </w:rPr>
        <w:t>высокой степени регулирующего воздействия</w:t>
      </w:r>
    </w:p>
    <w:p w:rsidR="005A4035" w:rsidRPr="005A4035" w:rsidRDefault="005A4035" w:rsidP="005A4035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22"/>
        <w:gridCol w:w="867"/>
        <w:gridCol w:w="29"/>
        <w:gridCol w:w="135"/>
        <w:gridCol w:w="567"/>
        <w:gridCol w:w="573"/>
        <w:gridCol w:w="284"/>
        <w:gridCol w:w="368"/>
        <w:gridCol w:w="340"/>
        <w:gridCol w:w="710"/>
        <w:gridCol w:w="134"/>
        <w:gridCol w:w="290"/>
        <w:gridCol w:w="143"/>
        <w:gridCol w:w="141"/>
        <w:gridCol w:w="198"/>
        <w:gridCol w:w="653"/>
        <w:gridCol w:w="142"/>
        <w:gridCol w:w="13"/>
        <w:gridCol w:w="270"/>
        <w:gridCol w:w="709"/>
        <w:gridCol w:w="134"/>
        <w:gridCol w:w="35"/>
        <w:gridCol w:w="1957"/>
      </w:tblGrid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ind w:left="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A4035" w:rsidRPr="005A4035" w:rsidTr="002B3DF1">
        <w:trPr>
          <w:trHeight w:val="342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keepNext/>
              <w:ind w:firstLine="34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Вид, наименование проекта акта:</w:t>
            </w:r>
          </w:p>
        </w:tc>
      </w:tr>
      <w:tr w:rsidR="005A4035" w:rsidRPr="005A4035" w:rsidTr="002B3DF1">
        <w:trPr>
          <w:trHeight w:val="314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374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Планируемый срок вступления в силу:</w:t>
            </w:r>
          </w:p>
        </w:tc>
      </w:tr>
      <w:tr w:rsidR="005A4035" w:rsidRPr="005A4035" w:rsidTr="002B3DF1">
        <w:trPr>
          <w:trHeight w:val="309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Сведения о разработчике проекта акта</w:t>
            </w:r>
          </w:p>
        </w:tc>
      </w:tr>
      <w:tr w:rsidR="005A4035" w:rsidRPr="005A4035" w:rsidTr="002B3DF1">
        <w:trPr>
          <w:trHeight w:val="79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79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ind w:left="360" w:hanging="360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 xml:space="preserve">Ф.И.О. исполнителя разработчика: </w:t>
            </w:r>
          </w:p>
        </w:tc>
      </w:tr>
      <w:tr w:rsidR="005A4035" w:rsidRPr="005A4035" w:rsidTr="002B3DF1">
        <w:trPr>
          <w:trHeight w:val="79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ind w:left="360" w:hanging="360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 xml:space="preserve">Должность: </w:t>
            </w:r>
          </w:p>
        </w:tc>
      </w:tr>
      <w:tr w:rsidR="005A4035" w:rsidRPr="005A4035" w:rsidTr="002B3DF1">
        <w:trPr>
          <w:trHeight w:val="79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ind w:left="360" w:hanging="360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 xml:space="preserve">Тел: </w:t>
            </w:r>
          </w:p>
        </w:tc>
      </w:tr>
      <w:tr w:rsidR="005A4035" w:rsidRPr="005A4035" w:rsidTr="002B3DF1">
        <w:trPr>
          <w:trHeight w:val="79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 xml:space="preserve">Адрес электронной почты: </w:t>
            </w:r>
          </w:p>
        </w:tc>
      </w:tr>
      <w:tr w:rsidR="005A4035" w:rsidRPr="005A4035" w:rsidTr="002B3DF1">
        <w:trPr>
          <w:trHeight w:val="79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 xml:space="preserve">Иной способ получения предложений: </w:t>
            </w:r>
          </w:p>
        </w:tc>
      </w:tr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 xml:space="preserve">Способ направления участниками публичных консультаций своих предложений: </w:t>
            </w:r>
          </w:p>
        </w:tc>
      </w:tr>
      <w:tr w:rsidR="005A4035" w:rsidRPr="005A4035" w:rsidTr="002B3DF1">
        <w:trPr>
          <w:trHeight w:val="385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 xml:space="preserve">С использованием программных средств </w:t>
            </w:r>
            <w:proofErr w:type="gramStart"/>
            <w:r w:rsidRPr="005A4035">
              <w:rPr>
                <w:rFonts w:eastAsia="Calibri"/>
                <w:sz w:val="24"/>
                <w:szCs w:val="24"/>
                <w:lang w:eastAsia="en-US"/>
              </w:rPr>
              <w:t>интернет-портала</w:t>
            </w:r>
            <w:proofErr w:type="gramEnd"/>
            <w:r w:rsidRPr="005A4035">
              <w:rPr>
                <w:rFonts w:eastAsia="Calibri"/>
                <w:sz w:val="24"/>
                <w:szCs w:val="24"/>
                <w:lang w:eastAsia="en-US"/>
              </w:rPr>
              <w:t xml:space="preserve"> "Оценка регулирующего воздействия в Свердловской области" </w:t>
            </w:r>
            <w:hyperlink r:id="rId6" w:history="1">
              <w:r w:rsidRPr="005A4035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http://regulation.midural.ru/</w:t>
              </w:r>
            </w:hyperlink>
          </w:p>
        </w:tc>
      </w:tr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Степень регулирующего воздействия проекта акта</w:t>
            </w:r>
          </w:p>
        </w:tc>
      </w:tr>
      <w:tr w:rsidR="005A4035" w:rsidRPr="005A4035" w:rsidTr="002B3DF1">
        <w:trPr>
          <w:trHeight w:val="598"/>
        </w:trPr>
        <w:tc>
          <w:tcPr>
            <w:tcW w:w="5386" w:type="dxa"/>
            <w:gridSpan w:val="13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4.1. Степень регулирующего воздействия проекта акта (высокая/средняя/низкая):</w:t>
            </w:r>
          </w:p>
        </w:tc>
        <w:tc>
          <w:tcPr>
            <w:tcW w:w="4395" w:type="dxa"/>
            <w:gridSpan w:val="11"/>
            <w:shd w:val="clear" w:color="auto" w:fill="auto"/>
          </w:tcPr>
          <w:p w:rsidR="005A4035" w:rsidRPr="005A4035" w:rsidRDefault="005A4035" w:rsidP="005A4035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597"/>
        </w:trPr>
        <w:tc>
          <w:tcPr>
            <w:tcW w:w="5386" w:type="dxa"/>
            <w:gridSpan w:val="13"/>
            <w:shd w:val="clear" w:color="auto" w:fill="auto"/>
          </w:tcPr>
          <w:p w:rsidR="005A4035" w:rsidRPr="005A4035" w:rsidRDefault="005A4035" w:rsidP="005A4035">
            <w:pPr>
              <w:keepNext/>
              <w:ind w:right="140"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 xml:space="preserve">4.2. Обоснование отнесения проекта акта к определённой степени регулирующего воздействия: </w:t>
            </w:r>
          </w:p>
        </w:tc>
        <w:tc>
          <w:tcPr>
            <w:tcW w:w="4395" w:type="dxa"/>
            <w:gridSpan w:val="11"/>
            <w:shd w:val="clear" w:color="auto" w:fill="auto"/>
          </w:tcPr>
          <w:p w:rsidR="005A4035" w:rsidRPr="005A4035" w:rsidRDefault="005A4035" w:rsidP="005A4035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597"/>
        </w:trPr>
        <w:tc>
          <w:tcPr>
            <w:tcW w:w="5386" w:type="dxa"/>
            <w:gridSpan w:val="13"/>
            <w:shd w:val="clear" w:color="auto" w:fill="auto"/>
          </w:tcPr>
          <w:p w:rsidR="005A4035" w:rsidRPr="005A4035" w:rsidRDefault="005A4035" w:rsidP="005A4035">
            <w:pPr>
              <w:keepNext/>
              <w:ind w:right="140"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4.3. Срок проведения публичных консультаций (количество календарных дней):</w:t>
            </w:r>
          </w:p>
        </w:tc>
        <w:tc>
          <w:tcPr>
            <w:tcW w:w="4395" w:type="dxa"/>
            <w:gridSpan w:val="11"/>
            <w:shd w:val="clear" w:color="auto" w:fill="auto"/>
          </w:tcPr>
          <w:p w:rsidR="005A4035" w:rsidRPr="005A4035" w:rsidRDefault="005A4035" w:rsidP="005A4035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keepNext/>
              <w:ind w:left="32" w:right="140"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5A4035" w:rsidRPr="005A4035" w:rsidTr="002B3DF1">
        <w:trPr>
          <w:trHeight w:val="561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keepNext/>
              <w:ind w:left="34"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5.1.Описание проблемы, на решение которой направлен предлагаемый способ регулирования, условий и факторов её существования:</w:t>
            </w:r>
          </w:p>
        </w:tc>
      </w:tr>
      <w:tr w:rsidR="005A4035" w:rsidRPr="005A4035" w:rsidTr="002B3DF1">
        <w:trPr>
          <w:trHeight w:val="250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ind w:left="34" w:hanging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355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keepNext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5.2.Негативные эффекты, возникающие в связи с наличием проблемы:</w:t>
            </w:r>
          </w:p>
        </w:tc>
      </w:tr>
      <w:tr w:rsidR="005A4035" w:rsidRPr="005A4035" w:rsidTr="002B3DF1">
        <w:trPr>
          <w:trHeight w:val="85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ind w:left="34" w:hanging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274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keepNext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5.3.Источники данных:</w:t>
            </w:r>
          </w:p>
        </w:tc>
      </w:tr>
      <w:tr w:rsidR="005A4035" w:rsidRPr="005A4035" w:rsidTr="002B3DF1">
        <w:trPr>
          <w:trHeight w:val="209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ind w:left="34" w:hanging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ind w:left="33" w:hanging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Анализ муниципального опыта в соответствующих сферах деятельности:</w:t>
            </w:r>
          </w:p>
        </w:tc>
      </w:tr>
      <w:tr w:rsidR="005A4035" w:rsidRPr="005A4035" w:rsidTr="002B3DF1">
        <w:trPr>
          <w:trHeight w:val="313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keepNext/>
              <w:ind w:firstLine="33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6.1.Муниципальный опыт в соответствующих сферах:</w:t>
            </w:r>
          </w:p>
        </w:tc>
      </w:tr>
      <w:tr w:rsidR="005A4035" w:rsidRPr="005A4035" w:rsidTr="002B3DF1">
        <w:trPr>
          <w:trHeight w:val="349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52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6.2. Источники данных:</w:t>
            </w:r>
          </w:p>
        </w:tc>
      </w:tr>
      <w:tr w:rsidR="005A4035" w:rsidRPr="005A4035" w:rsidTr="002B3DF1">
        <w:trPr>
          <w:trHeight w:val="390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ind w:left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 xml:space="preserve">7.1. Цели предлагаемого </w:t>
            </w:r>
            <w:r w:rsidRPr="005A4035">
              <w:rPr>
                <w:sz w:val="24"/>
              </w:rPr>
              <w:lastRenderedPageBreak/>
              <w:t>регулирования:</w:t>
            </w:r>
          </w:p>
        </w:tc>
        <w:tc>
          <w:tcPr>
            <w:tcW w:w="3416" w:type="dxa"/>
            <w:gridSpan w:val="12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lastRenderedPageBreak/>
              <w:t xml:space="preserve">7.2. Установленные сроки </w:t>
            </w:r>
            <w:r w:rsidRPr="005A4035">
              <w:rPr>
                <w:sz w:val="24"/>
              </w:rPr>
              <w:lastRenderedPageBreak/>
              <w:t>достижения целей предлагаемого регулирования:</w:t>
            </w:r>
          </w:p>
        </w:tc>
        <w:tc>
          <w:tcPr>
            <w:tcW w:w="3105" w:type="dxa"/>
            <w:gridSpan w:val="5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lastRenderedPageBreak/>
              <w:t xml:space="preserve">7.3. Положения проекта, </w:t>
            </w:r>
            <w:r w:rsidRPr="005A4035">
              <w:rPr>
                <w:sz w:val="24"/>
              </w:rPr>
              <w:lastRenderedPageBreak/>
              <w:t>направленные на достижение целей регулирования</w:t>
            </w: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lastRenderedPageBreak/>
              <w:t>Цель 1</w:t>
            </w:r>
          </w:p>
        </w:tc>
        <w:tc>
          <w:tcPr>
            <w:tcW w:w="3416" w:type="dxa"/>
            <w:gridSpan w:val="12"/>
            <w:shd w:val="clear" w:color="auto" w:fill="auto"/>
          </w:tcPr>
          <w:p w:rsidR="005A4035" w:rsidRPr="005A4035" w:rsidRDefault="005A4035" w:rsidP="005A403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gridSpan w:val="5"/>
            <w:shd w:val="clear" w:color="auto" w:fill="auto"/>
          </w:tcPr>
          <w:p w:rsidR="005A4035" w:rsidRPr="005A4035" w:rsidRDefault="005A4035" w:rsidP="005A403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Цель 2</w:t>
            </w:r>
          </w:p>
        </w:tc>
        <w:tc>
          <w:tcPr>
            <w:tcW w:w="3416" w:type="dxa"/>
            <w:gridSpan w:val="12"/>
            <w:shd w:val="clear" w:color="auto" w:fill="auto"/>
          </w:tcPr>
          <w:p w:rsidR="005A4035" w:rsidRPr="005A4035" w:rsidRDefault="005A4035" w:rsidP="005A403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gridSpan w:val="5"/>
            <w:shd w:val="clear" w:color="auto" w:fill="auto"/>
          </w:tcPr>
          <w:p w:rsidR="005A4035" w:rsidRPr="005A4035" w:rsidRDefault="005A4035" w:rsidP="005A403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3416" w:type="dxa"/>
            <w:gridSpan w:val="12"/>
            <w:shd w:val="clear" w:color="auto" w:fill="auto"/>
          </w:tcPr>
          <w:p w:rsidR="005A4035" w:rsidRPr="005A4035" w:rsidRDefault="005A4035" w:rsidP="005A403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gridSpan w:val="5"/>
            <w:shd w:val="clear" w:color="auto" w:fill="auto"/>
          </w:tcPr>
          <w:p w:rsidR="005A4035" w:rsidRPr="005A4035" w:rsidRDefault="005A4035" w:rsidP="005A403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16" w:type="dxa"/>
            <w:gridSpan w:val="12"/>
            <w:shd w:val="clear" w:color="auto" w:fill="auto"/>
          </w:tcPr>
          <w:p w:rsidR="005A4035" w:rsidRPr="005A4035" w:rsidRDefault="005A4035" w:rsidP="005A403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gridSpan w:val="5"/>
            <w:shd w:val="clear" w:color="auto" w:fill="auto"/>
          </w:tcPr>
          <w:p w:rsidR="005A4035" w:rsidRPr="005A4035" w:rsidRDefault="005A4035" w:rsidP="005A403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ind w:left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Основные группы лиц, чьи интересы будут затронуты предлагаемым правовым регулированием:</w:t>
            </w:r>
          </w:p>
        </w:tc>
      </w:tr>
      <w:tr w:rsidR="005A4035" w:rsidRPr="005A4035" w:rsidTr="002B3DF1">
        <w:trPr>
          <w:trHeight w:val="232"/>
        </w:trPr>
        <w:tc>
          <w:tcPr>
            <w:tcW w:w="4252" w:type="dxa"/>
            <w:gridSpan w:val="10"/>
            <w:shd w:val="clear" w:color="auto" w:fill="auto"/>
          </w:tcPr>
          <w:p w:rsidR="005A4035" w:rsidRPr="005A4035" w:rsidRDefault="005A4035" w:rsidP="005A4035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 xml:space="preserve">9.1. Группа участников отношений: </w:t>
            </w:r>
          </w:p>
        </w:tc>
        <w:tc>
          <w:tcPr>
            <w:tcW w:w="5529" w:type="dxa"/>
            <w:gridSpan w:val="1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9.2. Оценка количества участников отношений:</w:t>
            </w:r>
          </w:p>
        </w:tc>
      </w:tr>
      <w:tr w:rsidR="005A4035" w:rsidRPr="005A4035" w:rsidTr="002B3DF1">
        <w:trPr>
          <w:trHeight w:val="284"/>
        </w:trPr>
        <w:tc>
          <w:tcPr>
            <w:tcW w:w="1089" w:type="dxa"/>
            <w:gridSpan w:val="2"/>
            <w:vMerge w:val="restart"/>
            <w:shd w:val="clear" w:color="auto" w:fill="auto"/>
          </w:tcPr>
          <w:p w:rsidR="005A4035" w:rsidRPr="005A4035" w:rsidRDefault="005A4035" w:rsidP="005A403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9.1.1.</w:t>
            </w:r>
          </w:p>
        </w:tc>
        <w:tc>
          <w:tcPr>
            <w:tcW w:w="3163" w:type="dxa"/>
            <w:gridSpan w:val="8"/>
            <w:vMerge w:val="restart"/>
            <w:shd w:val="clear" w:color="auto" w:fill="auto"/>
          </w:tcPr>
          <w:p w:rsidR="005A4035" w:rsidRPr="005A4035" w:rsidRDefault="005A4035" w:rsidP="005A403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14"/>
            <w:shd w:val="clear" w:color="auto" w:fill="auto"/>
          </w:tcPr>
          <w:p w:rsidR="005A4035" w:rsidRPr="005A4035" w:rsidRDefault="005A4035" w:rsidP="005A403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На стадии разработки акта:</w:t>
            </w:r>
          </w:p>
        </w:tc>
      </w:tr>
      <w:tr w:rsidR="005A4035" w:rsidRPr="005A4035" w:rsidTr="002B3DF1">
        <w:trPr>
          <w:trHeight w:val="284"/>
        </w:trPr>
        <w:tc>
          <w:tcPr>
            <w:tcW w:w="1089" w:type="dxa"/>
            <w:gridSpan w:val="2"/>
            <w:vMerge/>
            <w:shd w:val="clear" w:color="auto" w:fill="auto"/>
          </w:tcPr>
          <w:p w:rsidR="005A4035" w:rsidRPr="005A4035" w:rsidRDefault="005A4035" w:rsidP="005A403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8"/>
            <w:vMerge/>
            <w:shd w:val="clear" w:color="auto" w:fill="auto"/>
          </w:tcPr>
          <w:p w:rsidR="005A4035" w:rsidRPr="005A4035" w:rsidRDefault="005A4035" w:rsidP="005A403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5A4035" w:rsidRPr="005A4035" w:rsidRDefault="005A4035" w:rsidP="005A403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9.2.1.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5A4035" w:rsidRPr="005A4035" w:rsidRDefault="005A4035" w:rsidP="005A403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345"/>
        </w:trPr>
        <w:tc>
          <w:tcPr>
            <w:tcW w:w="1089" w:type="dxa"/>
            <w:gridSpan w:val="2"/>
            <w:vMerge/>
            <w:shd w:val="clear" w:color="auto" w:fill="auto"/>
          </w:tcPr>
          <w:p w:rsidR="005A4035" w:rsidRPr="005A4035" w:rsidRDefault="005A4035" w:rsidP="005A4035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8"/>
            <w:vMerge/>
            <w:shd w:val="clear" w:color="auto" w:fill="auto"/>
          </w:tcPr>
          <w:p w:rsidR="005A4035" w:rsidRPr="005A4035" w:rsidRDefault="005A4035" w:rsidP="005A403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9.2.2.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345"/>
        </w:trPr>
        <w:tc>
          <w:tcPr>
            <w:tcW w:w="1089" w:type="dxa"/>
            <w:gridSpan w:val="2"/>
            <w:vMerge/>
            <w:shd w:val="clear" w:color="auto" w:fill="auto"/>
          </w:tcPr>
          <w:p w:rsidR="005A4035" w:rsidRPr="005A4035" w:rsidRDefault="005A4035" w:rsidP="005A403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8"/>
            <w:vMerge/>
            <w:shd w:val="clear" w:color="auto" w:fill="auto"/>
          </w:tcPr>
          <w:p w:rsidR="005A4035" w:rsidRPr="005A4035" w:rsidRDefault="005A4035" w:rsidP="005A403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…..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345"/>
        </w:trPr>
        <w:tc>
          <w:tcPr>
            <w:tcW w:w="1089" w:type="dxa"/>
            <w:gridSpan w:val="2"/>
            <w:vMerge w:val="restart"/>
            <w:shd w:val="clear" w:color="auto" w:fill="auto"/>
          </w:tcPr>
          <w:p w:rsidR="005A4035" w:rsidRPr="005A4035" w:rsidRDefault="005A4035" w:rsidP="005A403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9.1.2</w:t>
            </w:r>
          </w:p>
        </w:tc>
        <w:tc>
          <w:tcPr>
            <w:tcW w:w="3163" w:type="dxa"/>
            <w:gridSpan w:val="8"/>
            <w:vMerge w:val="restart"/>
            <w:shd w:val="clear" w:color="auto" w:fill="auto"/>
          </w:tcPr>
          <w:p w:rsidR="005A4035" w:rsidRPr="005A4035" w:rsidRDefault="005A4035" w:rsidP="005A403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14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9.3. После проведения предлагаемого регулирования</w:t>
            </w:r>
          </w:p>
        </w:tc>
      </w:tr>
      <w:tr w:rsidR="005A4035" w:rsidRPr="005A4035" w:rsidTr="002B3DF1">
        <w:trPr>
          <w:trHeight w:val="345"/>
        </w:trPr>
        <w:tc>
          <w:tcPr>
            <w:tcW w:w="1089" w:type="dxa"/>
            <w:gridSpan w:val="2"/>
            <w:vMerge/>
            <w:shd w:val="clear" w:color="auto" w:fill="auto"/>
          </w:tcPr>
          <w:p w:rsidR="005A4035" w:rsidRPr="005A4035" w:rsidRDefault="005A4035" w:rsidP="005A4035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8"/>
            <w:vMerge/>
            <w:shd w:val="clear" w:color="auto" w:fill="auto"/>
          </w:tcPr>
          <w:p w:rsidR="005A4035" w:rsidRPr="005A4035" w:rsidRDefault="005A4035" w:rsidP="005A403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9.3.1.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345"/>
        </w:trPr>
        <w:tc>
          <w:tcPr>
            <w:tcW w:w="1089" w:type="dxa"/>
            <w:gridSpan w:val="2"/>
            <w:vMerge/>
            <w:shd w:val="clear" w:color="auto" w:fill="auto"/>
          </w:tcPr>
          <w:p w:rsidR="005A4035" w:rsidRPr="005A4035" w:rsidRDefault="005A4035" w:rsidP="005A4035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8"/>
            <w:vMerge/>
            <w:shd w:val="clear" w:color="auto" w:fill="auto"/>
          </w:tcPr>
          <w:p w:rsidR="005A4035" w:rsidRPr="005A4035" w:rsidRDefault="005A4035" w:rsidP="005A403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9.3.2.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345"/>
        </w:trPr>
        <w:tc>
          <w:tcPr>
            <w:tcW w:w="1089" w:type="dxa"/>
            <w:gridSpan w:val="2"/>
            <w:shd w:val="clear" w:color="auto" w:fill="auto"/>
          </w:tcPr>
          <w:p w:rsidR="005A4035" w:rsidRPr="005A4035" w:rsidRDefault="005A4035" w:rsidP="005A4035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3163" w:type="dxa"/>
            <w:gridSpan w:val="8"/>
            <w:shd w:val="clear" w:color="auto" w:fill="auto"/>
          </w:tcPr>
          <w:p w:rsidR="005A4035" w:rsidRPr="005A4035" w:rsidRDefault="005A4035" w:rsidP="005A403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310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9.4. Источники данных:</w:t>
            </w:r>
          </w:p>
        </w:tc>
      </w:tr>
      <w:tr w:rsidR="005A4035" w:rsidRPr="005A4035" w:rsidTr="002B3DF1">
        <w:trPr>
          <w:trHeight w:val="400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Новые функции, полномочия, обязанности и права органов местного самоуправления муниципального образования или сведения об их изменении, а также оценка соответствующих расходов (возможных поступлений) бюджета муниципального образования Камышловский муниципальный район</w:t>
            </w: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269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10.2. Порядок реализации:</w:t>
            </w:r>
          </w:p>
        </w:tc>
        <w:tc>
          <w:tcPr>
            <w:tcW w:w="4252" w:type="dxa"/>
            <w:gridSpan w:val="10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5A4035">
              <w:rPr>
                <w:sz w:val="24"/>
              </w:rPr>
              <w:t>т.ч</w:t>
            </w:r>
            <w:proofErr w:type="spellEnd"/>
            <w:r w:rsidRPr="005A4035">
              <w:rPr>
                <w:sz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center"/>
              <w:rPr>
                <w:sz w:val="24"/>
              </w:rPr>
            </w:pPr>
            <w:r w:rsidRPr="005A4035">
              <w:rPr>
                <w:sz w:val="24"/>
              </w:rPr>
              <w:t>Наименование органа: __________________</w:t>
            </w: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vMerge w:val="restart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</w:rPr>
            </w:pPr>
            <w:r w:rsidRPr="005A4035">
              <w:rPr>
                <w:sz w:val="24"/>
              </w:rPr>
              <w:t>Функция 1</w:t>
            </w:r>
          </w:p>
        </w:tc>
        <w:tc>
          <w:tcPr>
            <w:tcW w:w="2269" w:type="dxa"/>
            <w:gridSpan w:val="7"/>
            <w:vMerge w:val="restart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A4035">
              <w:rPr>
                <w:sz w:val="24"/>
              </w:rPr>
              <w:t>Единовременные расходы в: (указать год возникновения)</w:t>
            </w: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A4035">
              <w:rPr>
                <w:sz w:val="24"/>
              </w:rPr>
              <w:t>Периодические расходы за период: (указать период)</w:t>
            </w: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A4035">
              <w:rPr>
                <w:sz w:val="24"/>
              </w:rPr>
              <w:t>Возможные поступления за период: (указать период)</w:t>
            </w: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vMerge w:val="restart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035">
              <w:rPr>
                <w:sz w:val="24"/>
              </w:rPr>
              <w:lastRenderedPageBreak/>
              <w:t>Функция 2</w:t>
            </w:r>
          </w:p>
        </w:tc>
        <w:tc>
          <w:tcPr>
            <w:tcW w:w="2269" w:type="dxa"/>
            <w:gridSpan w:val="7"/>
            <w:vMerge w:val="restart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A4035">
              <w:rPr>
                <w:sz w:val="24"/>
              </w:rPr>
              <w:t>Единовременные расходы в: (указать год возникновения)</w:t>
            </w: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A4035">
              <w:rPr>
                <w:sz w:val="24"/>
              </w:rPr>
              <w:t>Периодические расходы за период: (указать период)</w:t>
            </w: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A4035">
              <w:rPr>
                <w:sz w:val="24"/>
              </w:rPr>
              <w:t>Возможные поступления за период: (указать период)</w:t>
            </w: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3260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……</w:t>
            </w:r>
          </w:p>
        </w:tc>
        <w:tc>
          <w:tcPr>
            <w:tcW w:w="2269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63" w:type="dxa"/>
            <w:gridSpan w:val="18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Итого единовременные расходы: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63" w:type="dxa"/>
            <w:gridSpan w:val="18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Итого периодические расходы за год: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63" w:type="dxa"/>
            <w:gridSpan w:val="18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Итого возможные поступления за год: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63" w:type="dxa"/>
            <w:gridSpan w:val="18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10.4. Иные сведения о расходах (возможных поступлениях) бюджета муниципального образования Камышловский муниципальный район: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63" w:type="dxa"/>
            <w:gridSpan w:val="18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10.5. Источники данных: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5A4035" w:rsidRPr="005A4035" w:rsidTr="002B3DF1">
        <w:trPr>
          <w:trHeight w:val="146"/>
        </w:trPr>
        <w:tc>
          <w:tcPr>
            <w:tcW w:w="1985" w:type="dxa"/>
            <w:gridSpan w:val="4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11.1. Группа участников отношений:</w:t>
            </w:r>
          </w:p>
        </w:tc>
        <w:tc>
          <w:tcPr>
            <w:tcW w:w="4961" w:type="dxa"/>
            <w:gridSpan w:val="16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11.3. Описание и оценка видов расходов, выгод (преимуществ):</w:t>
            </w:r>
          </w:p>
        </w:tc>
      </w:tr>
      <w:tr w:rsidR="005A4035" w:rsidRPr="005A4035" w:rsidTr="002B3DF1">
        <w:trPr>
          <w:trHeight w:val="146"/>
        </w:trPr>
        <w:tc>
          <w:tcPr>
            <w:tcW w:w="1985" w:type="dxa"/>
            <w:gridSpan w:val="4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16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Оценка влияния на конкурентную среду в регионе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 xml:space="preserve">12.1. 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12.2. Источники данных: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5A4035" w:rsidRPr="005A4035" w:rsidTr="002B3DF1">
        <w:trPr>
          <w:trHeight w:val="146"/>
        </w:trPr>
        <w:tc>
          <w:tcPr>
            <w:tcW w:w="2687" w:type="dxa"/>
            <w:gridSpan w:val="6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13.2. Оценки вероятности наступления рисков: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 xml:space="preserve">13.3. Методы </w:t>
            </w:r>
            <w:proofErr w:type="gramStart"/>
            <w:r w:rsidRPr="005A4035">
              <w:rPr>
                <w:rFonts w:eastAsia="Calibri"/>
                <w:sz w:val="24"/>
                <w:szCs w:val="24"/>
                <w:lang w:eastAsia="en-US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5A4035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13.4. Степень контроля рисков:</w:t>
            </w:r>
          </w:p>
        </w:tc>
      </w:tr>
      <w:tr w:rsidR="005A4035" w:rsidRPr="005A4035" w:rsidTr="002B3DF1">
        <w:trPr>
          <w:trHeight w:val="146"/>
        </w:trPr>
        <w:tc>
          <w:tcPr>
            <w:tcW w:w="2687" w:type="dxa"/>
            <w:gridSpan w:val="6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Риск 1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10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2687" w:type="dxa"/>
            <w:gridSpan w:val="6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Риск 2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10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2687" w:type="dxa"/>
            <w:gridSpan w:val="6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10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5A4035" w:rsidRPr="005A4035" w:rsidTr="002B3DF1">
        <w:trPr>
          <w:trHeight w:val="146"/>
        </w:trPr>
        <w:tc>
          <w:tcPr>
            <w:tcW w:w="2120" w:type="dxa"/>
            <w:gridSpan w:val="5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 xml:space="preserve">14.1. Мероприятия, необходимые для достижения целей </w:t>
            </w:r>
            <w:r w:rsidRPr="005A4035">
              <w:rPr>
                <w:rFonts w:eastAsia="Calibri"/>
                <w:sz w:val="24"/>
                <w:szCs w:val="24"/>
                <w:lang w:eastAsia="en-US"/>
              </w:rPr>
              <w:lastRenderedPageBreak/>
              <w:t>регулирования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lastRenderedPageBreak/>
              <w:t>14.2. Сроки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14.3. Описание ожидаемого результата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14.4. Объем финансирования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14.5. Источник финансирования</w:t>
            </w:r>
          </w:p>
        </w:tc>
      </w:tr>
      <w:tr w:rsidR="005A4035" w:rsidRPr="005A4035" w:rsidTr="002B3DF1">
        <w:trPr>
          <w:trHeight w:val="146"/>
        </w:trPr>
        <w:tc>
          <w:tcPr>
            <w:tcW w:w="2120" w:type="dxa"/>
            <w:gridSpan w:val="5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lastRenderedPageBreak/>
              <w:t>Мероприятие 1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2120" w:type="dxa"/>
            <w:gridSpan w:val="5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Мероприятие 2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2120" w:type="dxa"/>
            <w:gridSpan w:val="5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5A4035" w:rsidRPr="005A4035" w:rsidTr="002B3DF1">
        <w:trPr>
          <w:trHeight w:val="146"/>
        </w:trPr>
        <w:tc>
          <w:tcPr>
            <w:tcW w:w="6521" w:type="dxa"/>
            <w:gridSpan w:val="17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15.1.</w:t>
            </w:r>
            <w:r w:rsidRPr="005A4035">
              <w:t xml:space="preserve"> </w:t>
            </w:r>
            <w:r w:rsidRPr="005A4035">
              <w:rPr>
                <w:rFonts w:eastAsia="Calibri"/>
                <w:sz w:val="24"/>
                <w:szCs w:val="24"/>
                <w:lang w:eastAsia="en-US"/>
              </w:rPr>
              <w:t>Предполагаемая дата вступления в силу проекта акта:</w:t>
            </w:r>
          </w:p>
        </w:tc>
        <w:tc>
          <w:tcPr>
            <w:tcW w:w="3260" w:type="dxa"/>
            <w:gridSpan w:val="7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20     г.</w:t>
            </w:r>
          </w:p>
        </w:tc>
      </w:tr>
      <w:tr w:rsidR="005A4035" w:rsidRPr="005A4035" w:rsidTr="002B3DF1">
        <w:trPr>
          <w:trHeight w:val="146"/>
        </w:trPr>
        <w:tc>
          <w:tcPr>
            <w:tcW w:w="5529" w:type="dxa"/>
            <w:gridSpan w:val="14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252" w:type="dxa"/>
            <w:gridSpan w:val="10"/>
            <w:shd w:val="clear" w:color="auto" w:fill="auto"/>
          </w:tcPr>
          <w:p w:rsidR="005A4035" w:rsidRPr="005A4035" w:rsidRDefault="005A4035" w:rsidP="005A4035">
            <w:pPr>
              <w:jc w:val="center"/>
              <w:rPr>
                <w:sz w:val="24"/>
              </w:rPr>
            </w:pPr>
            <w:r w:rsidRPr="005A4035">
              <w:rPr>
                <w:sz w:val="24"/>
              </w:rPr>
              <w:t>Нет</w:t>
            </w:r>
            <w:proofErr w:type="gramStart"/>
            <w:r w:rsidRPr="005A4035">
              <w:rPr>
                <w:sz w:val="24"/>
              </w:rPr>
              <w:t>/Д</w:t>
            </w:r>
            <w:proofErr w:type="gramEnd"/>
            <w:r w:rsidRPr="005A4035">
              <w:rPr>
                <w:sz w:val="24"/>
              </w:rPr>
              <w:t>а</w:t>
            </w:r>
          </w:p>
          <w:p w:rsidR="005A4035" w:rsidRPr="005A4035" w:rsidRDefault="005A4035" w:rsidP="005A4035">
            <w:pPr>
              <w:jc w:val="center"/>
              <w:rPr>
                <w:sz w:val="24"/>
              </w:rPr>
            </w:pPr>
            <w:r w:rsidRPr="005A4035">
              <w:t>(с указанием срока в днях с момента принятия проекта нормативного правового акта)</w:t>
            </w:r>
          </w:p>
        </w:tc>
      </w:tr>
      <w:tr w:rsidR="005A4035" w:rsidRPr="005A4035" w:rsidTr="002B3DF1">
        <w:trPr>
          <w:trHeight w:val="146"/>
        </w:trPr>
        <w:tc>
          <w:tcPr>
            <w:tcW w:w="5529" w:type="dxa"/>
            <w:gridSpan w:val="14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252" w:type="dxa"/>
            <w:gridSpan w:val="10"/>
            <w:shd w:val="clear" w:color="auto" w:fill="auto"/>
          </w:tcPr>
          <w:p w:rsidR="005A4035" w:rsidRPr="005A4035" w:rsidRDefault="005A4035" w:rsidP="005A4035">
            <w:pPr>
              <w:jc w:val="center"/>
              <w:rPr>
                <w:sz w:val="24"/>
              </w:rPr>
            </w:pPr>
            <w:r w:rsidRPr="005A4035">
              <w:rPr>
                <w:sz w:val="24"/>
              </w:rPr>
              <w:t>Нет</w:t>
            </w:r>
            <w:proofErr w:type="gramStart"/>
            <w:r w:rsidRPr="005A4035">
              <w:rPr>
                <w:sz w:val="24"/>
              </w:rPr>
              <w:t>/Д</w:t>
            </w:r>
            <w:proofErr w:type="gramEnd"/>
            <w:r w:rsidRPr="005A4035">
              <w:rPr>
                <w:sz w:val="24"/>
              </w:rPr>
              <w:t>а</w:t>
            </w:r>
          </w:p>
          <w:p w:rsidR="005A4035" w:rsidRPr="005A4035" w:rsidRDefault="005A4035" w:rsidP="005A4035">
            <w:pPr>
              <w:jc w:val="center"/>
              <w:rPr>
                <w:sz w:val="24"/>
              </w:rPr>
            </w:pPr>
            <w:r w:rsidRPr="005A4035">
              <w:t>(с указанием срока в днях с момента принятия проекта нормативного правового акта)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rFonts w:eastAsia="Calibri"/>
                <w:sz w:val="24"/>
                <w:szCs w:val="24"/>
                <w:lang w:eastAsia="en-US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5A4035" w:rsidRPr="005A4035" w:rsidTr="002B3DF1">
        <w:trPr>
          <w:trHeight w:val="146"/>
        </w:trPr>
        <w:tc>
          <w:tcPr>
            <w:tcW w:w="1956" w:type="dxa"/>
            <w:gridSpan w:val="3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16.1. Цели предлагаемого регулирования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16.2. Индикативные показатели</w:t>
            </w:r>
          </w:p>
        </w:tc>
        <w:tc>
          <w:tcPr>
            <w:tcW w:w="1956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16.3. Единицы измерения индикативных показателей</w:t>
            </w:r>
          </w:p>
        </w:tc>
        <w:tc>
          <w:tcPr>
            <w:tcW w:w="1956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16.4. Целевые значения</w:t>
            </w:r>
          </w:p>
        </w:tc>
        <w:tc>
          <w:tcPr>
            <w:tcW w:w="1957" w:type="dxa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16.5. Способы расчета индикативных показателей</w:t>
            </w:r>
          </w:p>
        </w:tc>
      </w:tr>
      <w:tr w:rsidR="005A4035" w:rsidRPr="005A4035" w:rsidTr="002B3DF1">
        <w:trPr>
          <w:trHeight w:val="146"/>
        </w:trPr>
        <w:tc>
          <w:tcPr>
            <w:tcW w:w="1956" w:type="dxa"/>
            <w:gridSpan w:val="3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Цель 1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1956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1956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1956" w:type="dxa"/>
            <w:gridSpan w:val="3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Цель 2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1956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1956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1956" w:type="dxa"/>
            <w:gridSpan w:val="3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  <w:r w:rsidRPr="005A4035">
              <w:rPr>
                <w:sz w:val="24"/>
              </w:rPr>
              <w:t>...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1956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1956" w:type="dxa"/>
            <w:gridSpan w:val="7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5A4035" w:rsidRPr="005A4035" w:rsidRDefault="005A4035" w:rsidP="005A4035">
            <w:pPr>
              <w:rPr>
                <w:sz w:val="24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17.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 xml:space="preserve">17.1. Сведения об организациях, извещенных о подготовке проекта акта: организации, заключившие соглашение о сотрудничестве при проведении ОРВ 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4962" w:type="dxa"/>
            <w:gridSpan w:val="11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 xml:space="preserve">Общее количество поступивших предложений: 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4962" w:type="dxa"/>
            <w:gridSpan w:val="11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 xml:space="preserve">из них мнений о поддержке акта: 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4962" w:type="dxa"/>
            <w:gridSpan w:val="11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Общее количество учтенных предложений: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4962" w:type="dxa"/>
            <w:gridSpan w:val="11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Общее количество частично учтенных предложений: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4962" w:type="dxa"/>
            <w:gridSpan w:val="11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Общее количество неучтенных предложений: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17.3. Иные сведения о проведении публичных консультаций: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18.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Сведения о проведении публичных консультаций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18.2. Статистика предложений, поступавших по итогам публичных консультаций</w:t>
            </w:r>
          </w:p>
        </w:tc>
      </w:tr>
      <w:tr w:rsidR="005A4035" w:rsidRPr="005A4035" w:rsidTr="002B3DF1">
        <w:trPr>
          <w:trHeight w:val="146"/>
        </w:trPr>
        <w:tc>
          <w:tcPr>
            <w:tcW w:w="4962" w:type="dxa"/>
            <w:gridSpan w:val="11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lastRenderedPageBreak/>
              <w:t>Общее количество поступивших предложений по проекту акта: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4962" w:type="dxa"/>
            <w:gridSpan w:val="11"/>
            <w:shd w:val="clear" w:color="auto" w:fill="auto"/>
          </w:tcPr>
          <w:p w:rsidR="005A4035" w:rsidRPr="005A4035" w:rsidRDefault="005A4035" w:rsidP="005A40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>Из них:</w:t>
            </w:r>
          </w:p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Мнений о поддержке акта: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4962" w:type="dxa"/>
            <w:gridSpan w:val="11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Количество учтенных предложений: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4962" w:type="dxa"/>
            <w:gridSpan w:val="11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Количество частично учтенных предложений: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4962" w:type="dxa"/>
            <w:gridSpan w:val="11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Количество неучтенных предложений: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4962" w:type="dxa"/>
            <w:gridSpan w:val="11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Общее количество поступивших предложений по сопроводительным документам: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4962" w:type="dxa"/>
            <w:gridSpan w:val="11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из них учтено: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4962" w:type="dxa"/>
            <w:gridSpan w:val="11"/>
            <w:shd w:val="clear" w:color="auto" w:fill="auto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не учтено: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18.3. Устраненные в ходе подготовки и обсуждения проекта акта административные барьеры и избыточные издержки: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667" w:type="dxa"/>
            <w:shd w:val="clear" w:color="auto" w:fill="D9D9D9"/>
          </w:tcPr>
          <w:p w:rsidR="005A4035" w:rsidRPr="005A4035" w:rsidRDefault="005A4035" w:rsidP="005A40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19.</w:t>
            </w:r>
          </w:p>
        </w:tc>
        <w:tc>
          <w:tcPr>
            <w:tcW w:w="9114" w:type="dxa"/>
            <w:gridSpan w:val="23"/>
            <w:shd w:val="clear" w:color="auto" w:fill="D9D9D9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Выводы о целесообразности предлагаемого регулирования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19.1. Оценка позитивных и негативных эффектов для общества при введении предлагаемого регулирования: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19.2. Дополнительные сведения, позволяющие оценить обоснованность предлагаемого регулирования: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>19.3. Источники данных: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035">
              <w:rPr>
                <w:sz w:val="24"/>
                <w:szCs w:val="24"/>
              </w:rPr>
              <w:t xml:space="preserve">19.4. </w:t>
            </w:r>
            <w:proofErr w:type="gramStart"/>
            <w:r w:rsidRPr="005A4035">
              <w:rPr>
                <w:sz w:val="24"/>
                <w:szCs w:val="24"/>
              </w:rPr>
              <w:t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</w:t>
            </w:r>
            <w:proofErr w:type="gramEnd"/>
            <w:r w:rsidRPr="005A4035">
              <w:rPr>
                <w:sz w:val="24"/>
                <w:szCs w:val="24"/>
              </w:rPr>
              <w:t>: (место для текстового описания)</w:t>
            </w:r>
          </w:p>
        </w:tc>
      </w:tr>
      <w:tr w:rsidR="005A4035" w:rsidRPr="005A4035" w:rsidTr="002B3DF1">
        <w:trPr>
          <w:trHeight w:val="146"/>
        </w:trPr>
        <w:tc>
          <w:tcPr>
            <w:tcW w:w="9781" w:type="dxa"/>
            <w:gridSpan w:val="24"/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A4035" w:rsidRPr="005A4035" w:rsidRDefault="005A4035" w:rsidP="005A4035">
      <w:pPr>
        <w:tabs>
          <w:tab w:val="left" w:pos="1701"/>
        </w:tabs>
        <w:ind w:left="1701" w:hanging="1701"/>
        <w:jc w:val="both"/>
        <w:rPr>
          <w:sz w:val="28"/>
          <w:szCs w:val="28"/>
        </w:rPr>
      </w:pPr>
      <w:r w:rsidRPr="005A4035">
        <w:rPr>
          <w:sz w:val="28"/>
          <w:szCs w:val="28"/>
        </w:rPr>
        <w:t xml:space="preserve">Приложение: </w:t>
      </w:r>
      <w:r w:rsidRPr="005A4035">
        <w:rPr>
          <w:sz w:val="28"/>
          <w:szCs w:val="28"/>
        </w:rPr>
        <w:tab/>
        <w:t>Сводка предложений с указанием сведений об их учёте или причинах отклонения. (Указание (при наличии) на иные приложения).</w:t>
      </w:r>
    </w:p>
    <w:p w:rsidR="005A4035" w:rsidRPr="005A4035" w:rsidRDefault="005A4035" w:rsidP="005A403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A4035">
        <w:rPr>
          <w:sz w:val="28"/>
          <w:szCs w:val="28"/>
        </w:rPr>
        <w:t>РАЗРАБОТЧИК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236"/>
        <w:gridCol w:w="3139"/>
      </w:tblGrid>
      <w:tr w:rsidR="005A4035" w:rsidRPr="005A4035" w:rsidTr="002B3DF1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5A4035" w:rsidRPr="005A4035" w:rsidRDefault="005A4035" w:rsidP="005A4035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A4035">
              <w:rPr>
                <w:rFonts w:eastAsia="Calibri"/>
                <w:sz w:val="24"/>
                <w:szCs w:val="28"/>
                <w:lang w:eastAsia="en-US"/>
              </w:rPr>
              <w:t>_______________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5A4035" w:rsidRPr="005A4035" w:rsidRDefault="005A4035" w:rsidP="005A4035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5A4035" w:rsidRPr="005A4035" w:rsidTr="002B3DF1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5A4035" w:rsidRPr="005A4035" w:rsidRDefault="005A4035" w:rsidP="005A4035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A4035">
              <w:rPr>
                <w:rFonts w:eastAsia="Calibri"/>
                <w:i/>
                <w:sz w:val="24"/>
                <w:szCs w:val="22"/>
                <w:lang w:eastAsia="en-US"/>
              </w:rPr>
              <w:t>Должность, ФИО руководителя</w:t>
            </w:r>
          </w:p>
        </w:tc>
        <w:tc>
          <w:tcPr>
            <w:tcW w:w="3379" w:type="dxa"/>
            <w:shd w:val="clear" w:color="auto" w:fill="auto"/>
          </w:tcPr>
          <w:p w:rsidR="005A4035" w:rsidRPr="005A4035" w:rsidRDefault="005A4035" w:rsidP="005A4035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A4035">
              <w:rPr>
                <w:rFonts w:eastAsia="Calibri"/>
                <w:i/>
                <w:sz w:val="24"/>
                <w:szCs w:val="22"/>
                <w:lang w:eastAsia="en-US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5A4035" w:rsidRPr="005A4035" w:rsidRDefault="005A4035" w:rsidP="005A4035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A4035">
              <w:rPr>
                <w:rFonts w:eastAsia="Calibri"/>
                <w:i/>
                <w:sz w:val="24"/>
                <w:szCs w:val="22"/>
                <w:lang w:eastAsia="en-US"/>
              </w:rPr>
              <w:t>Подпись</w:t>
            </w:r>
          </w:p>
        </w:tc>
      </w:tr>
    </w:tbl>
    <w:p w:rsidR="00F21824" w:rsidRPr="005A4035" w:rsidRDefault="005A4035" w:rsidP="005A4035"/>
    <w:sectPr w:rsidR="00F21824" w:rsidRPr="005A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B02FB"/>
    <w:rsid w:val="001A7203"/>
    <w:rsid w:val="00265A2C"/>
    <w:rsid w:val="0038684F"/>
    <w:rsid w:val="004F648B"/>
    <w:rsid w:val="005311FB"/>
    <w:rsid w:val="005A0511"/>
    <w:rsid w:val="005A4035"/>
    <w:rsid w:val="00707740"/>
    <w:rsid w:val="00B21810"/>
    <w:rsid w:val="00BC4E31"/>
    <w:rsid w:val="00C405EF"/>
    <w:rsid w:val="00C908A7"/>
    <w:rsid w:val="00E94B4A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10</cp:revision>
  <dcterms:created xsi:type="dcterms:W3CDTF">2017-03-16T06:00:00Z</dcterms:created>
  <dcterms:modified xsi:type="dcterms:W3CDTF">2020-03-11T08:51:00Z</dcterms:modified>
</cp:coreProperties>
</file>