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FB" w:rsidRPr="005311FB" w:rsidRDefault="005311FB" w:rsidP="005311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311FB">
        <w:rPr>
          <w:b/>
          <w:sz w:val="28"/>
          <w:szCs w:val="28"/>
        </w:rPr>
        <w:t>ЗАКЛЮЧЕНИЕ</w:t>
      </w:r>
    </w:p>
    <w:p w:rsidR="005311FB" w:rsidRPr="005311FB" w:rsidRDefault="005311FB" w:rsidP="005311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311FB">
        <w:rPr>
          <w:b/>
          <w:sz w:val="28"/>
          <w:szCs w:val="28"/>
        </w:rPr>
        <w:t>о проведении публичных консультаций для проектов нормативных правовых актов низкой степени регулирующего воздействия</w:t>
      </w:r>
    </w:p>
    <w:p w:rsidR="005311FB" w:rsidRPr="005311FB" w:rsidRDefault="005311FB" w:rsidP="005311F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1"/>
        <w:gridCol w:w="381"/>
        <w:gridCol w:w="1031"/>
        <w:gridCol w:w="567"/>
        <w:gridCol w:w="573"/>
        <w:gridCol w:w="518"/>
        <w:gridCol w:w="474"/>
        <w:gridCol w:w="844"/>
        <w:gridCol w:w="6"/>
        <w:gridCol w:w="143"/>
        <w:gridCol w:w="141"/>
        <w:gridCol w:w="284"/>
        <w:gridCol w:w="139"/>
        <w:gridCol w:w="867"/>
        <w:gridCol w:w="1113"/>
        <w:gridCol w:w="292"/>
        <w:gridCol w:w="1699"/>
      </w:tblGrid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ind w:left="3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5311FB" w:rsidRPr="005311FB" w:rsidTr="002B3DF1">
        <w:trPr>
          <w:trHeight w:val="342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ind w:firstLine="34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Вид, наименование проекта акта:</w:t>
            </w:r>
          </w:p>
        </w:tc>
      </w:tr>
      <w:tr w:rsidR="005311FB" w:rsidRPr="005311FB" w:rsidTr="002B3DF1">
        <w:trPr>
          <w:trHeight w:val="314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74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Планируемый срок вступления в силу:</w:t>
            </w:r>
          </w:p>
        </w:tc>
      </w:tr>
      <w:tr w:rsidR="005311FB" w:rsidRPr="005311FB" w:rsidTr="002B3DF1">
        <w:trPr>
          <w:trHeight w:val="309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Сведения о разработчике проекта акта</w:t>
            </w:r>
          </w:p>
        </w:tc>
      </w:tr>
      <w:tr w:rsidR="005311FB" w:rsidRPr="005311FB" w:rsidTr="002B3DF1">
        <w:trPr>
          <w:trHeight w:val="197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97"/>
        </w:trPr>
        <w:tc>
          <w:tcPr>
            <w:tcW w:w="5246" w:type="dxa"/>
            <w:gridSpan w:val="11"/>
            <w:shd w:val="clear" w:color="auto" w:fill="auto"/>
          </w:tcPr>
          <w:p w:rsidR="005311FB" w:rsidRPr="005311FB" w:rsidRDefault="005311FB" w:rsidP="005311FB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Ф.И.О. исполнителя разработчика: </w:t>
            </w:r>
          </w:p>
        </w:tc>
        <w:tc>
          <w:tcPr>
            <w:tcW w:w="4535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97"/>
        </w:trPr>
        <w:tc>
          <w:tcPr>
            <w:tcW w:w="5246" w:type="dxa"/>
            <w:gridSpan w:val="11"/>
            <w:shd w:val="clear" w:color="auto" w:fill="auto"/>
          </w:tcPr>
          <w:p w:rsidR="005311FB" w:rsidRPr="005311FB" w:rsidRDefault="005311FB" w:rsidP="005311FB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Должность: </w:t>
            </w:r>
          </w:p>
        </w:tc>
        <w:tc>
          <w:tcPr>
            <w:tcW w:w="4535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97"/>
        </w:trPr>
        <w:tc>
          <w:tcPr>
            <w:tcW w:w="5246" w:type="dxa"/>
            <w:gridSpan w:val="11"/>
            <w:shd w:val="clear" w:color="auto" w:fill="auto"/>
          </w:tcPr>
          <w:p w:rsidR="005311FB" w:rsidRPr="005311FB" w:rsidRDefault="005311FB" w:rsidP="005311FB">
            <w:pPr>
              <w:ind w:left="360" w:hanging="360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Тел: </w:t>
            </w:r>
          </w:p>
        </w:tc>
        <w:tc>
          <w:tcPr>
            <w:tcW w:w="4535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97"/>
        </w:trPr>
        <w:tc>
          <w:tcPr>
            <w:tcW w:w="5246" w:type="dxa"/>
            <w:gridSpan w:val="11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Адрес электронной почты: </w:t>
            </w:r>
          </w:p>
        </w:tc>
        <w:tc>
          <w:tcPr>
            <w:tcW w:w="4535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97"/>
        </w:trPr>
        <w:tc>
          <w:tcPr>
            <w:tcW w:w="5246" w:type="dxa"/>
            <w:gridSpan w:val="11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Иной способ получения предложений: </w:t>
            </w:r>
          </w:p>
        </w:tc>
        <w:tc>
          <w:tcPr>
            <w:tcW w:w="4535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Способ направления участниками публичных консультаций своих предложений: </w:t>
            </w:r>
          </w:p>
        </w:tc>
      </w:tr>
      <w:tr w:rsidR="005311FB" w:rsidRPr="005311FB" w:rsidTr="002B3DF1">
        <w:trPr>
          <w:trHeight w:val="385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С использованием программных средств </w:t>
            </w:r>
            <w:proofErr w:type="gramStart"/>
            <w:r w:rsidRPr="005311FB">
              <w:rPr>
                <w:rFonts w:eastAsia="Calibri"/>
                <w:sz w:val="24"/>
                <w:szCs w:val="24"/>
                <w:lang w:eastAsia="en-US"/>
              </w:rPr>
              <w:t>интернет-портала</w:t>
            </w:r>
            <w:proofErr w:type="gramEnd"/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 "Оценка регулирующего воздействия в Свердловской области" </w:t>
            </w:r>
            <w:hyperlink r:id="rId6" w:history="1">
              <w:r w:rsidRPr="005311FB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http://regulation.midural.ru/</w:t>
              </w:r>
            </w:hyperlink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Степень регулирующего воздействия проекта акта</w:t>
            </w:r>
          </w:p>
        </w:tc>
      </w:tr>
      <w:tr w:rsidR="005311FB" w:rsidRPr="005311FB" w:rsidTr="002B3DF1">
        <w:trPr>
          <w:trHeight w:val="598"/>
        </w:trPr>
        <w:tc>
          <w:tcPr>
            <w:tcW w:w="5387" w:type="dxa"/>
            <w:gridSpan w:val="12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4.1. Степень регулирующего воздействия проекта акта (высокая/средняя/низкая):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5311FB" w:rsidRPr="005311FB" w:rsidRDefault="005311FB" w:rsidP="005311FB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597"/>
        </w:trPr>
        <w:tc>
          <w:tcPr>
            <w:tcW w:w="5387" w:type="dxa"/>
            <w:gridSpan w:val="12"/>
            <w:shd w:val="clear" w:color="auto" w:fill="auto"/>
          </w:tcPr>
          <w:p w:rsidR="005311FB" w:rsidRPr="005311FB" w:rsidRDefault="005311FB" w:rsidP="005311FB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 xml:space="preserve">4.2. Обоснование отнесения проекта акта к определённой степени регулирующего воздействия: 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5311FB" w:rsidRPr="005311FB" w:rsidRDefault="005311FB" w:rsidP="005311FB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597"/>
        </w:trPr>
        <w:tc>
          <w:tcPr>
            <w:tcW w:w="5387" w:type="dxa"/>
            <w:gridSpan w:val="12"/>
            <w:shd w:val="clear" w:color="auto" w:fill="auto"/>
          </w:tcPr>
          <w:p w:rsidR="005311FB" w:rsidRPr="005311FB" w:rsidRDefault="005311FB" w:rsidP="005311FB">
            <w:pPr>
              <w:keepNext/>
              <w:ind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4.3.Срок проведения публичных консультаций (количество календарных дней):</w:t>
            </w:r>
          </w:p>
        </w:tc>
        <w:tc>
          <w:tcPr>
            <w:tcW w:w="4394" w:type="dxa"/>
            <w:gridSpan w:val="6"/>
            <w:shd w:val="clear" w:color="auto" w:fill="auto"/>
          </w:tcPr>
          <w:p w:rsidR="005311FB" w:rsidRPr="005311FB" w:rsidRDefault="005311FB" w:rsidP="005311FB">
            <w:pPr>
              <w:tabs>
                <w:tab w:val="left" w:pos="3735"/>
                <w:tab w:val="center" w:pos="5426"/>
              </w:tabs>
              <w:ind w:left="72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keepNext/>
              <w:ind w:left="32" w:right="140"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5311FB" w:rsidRPr="005311FB" w:rsidTr="002B3DF1">
        <w:trPr>
          <w:trHeight w:val="561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5.1. Описание проблемы, на решение которой направлен предлагаемый способ регулирования, условий и факторов её существования:</w:t>
            </w:r>
          </w:p>
        </w:tc>
      </w:tr>
      <w:tr w:rsidR="005311FB" w:rsidRPr="005311FB" w:rsidTr="002B3DF1">
        <w:trPr>
          <w:trHeight w:val="250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55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5.2. Негативные эффекты, возникающие в связи с наличием проблемы:</w:t>
            </w:r>
          </w:p>
        </w:tc>
      </w:tr>
      <w:tr w:rsidR="005311FB" w:rsidRPr="005311FB" w:rsidTr="002B3DF1">
        <w:trPr>
          <w:trHeight w:val="85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274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jc w:val="both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5.3. Источники данных:</w:t>
            </w:r>
          </w:p>
        </w:tc>
      </w:tr>
      <w:tr w:rsidR="005311FB" w:rsidRPr="005311FB" w:rsidTr="002B3DF1">
        <w:trPr>
          <w:trHeight w:val="209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ind w:left="34" w:hanging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ind w:left="33" w:hanging="33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Анализ муниципального опыта в соответствующих сферах деятельности:</w:t>
            </w:r>
          </w:p>
        </w:tc>
      </w:tr>
      <w:tr w:rsidR="005311FB" w:rsidRPr="005311FB" w:rsidTr="002B3DF1">
        <w:trPr>
          <w:trHeight w:val="313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ind w:firstLine="33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6.1.Муниципальный опыт в соответствующих сферах:</w:t>
            </w:r>
          </w:p>
        </w:tc>
      </w:tr>
      <w:tr w:rsidR="005311FB" w:rsidRPr="005311FB" w:rsidTr="002B3DF1">
        <w:trPr>
          <w:trHeight w:val="349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52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6.2. Источники данных:</w:t>
            </w:r>
          </w:p>
        </w:tc>
      </w:tr>
      <w:tr w:rsidR="005311FB" w:rsidRPr="005311FB" w:rsidTr="002B3DF1">
        <w:trPr>
          <w:trHeight w:val="390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5311FB" w:rsidRPr="005311FB" w:rsidTr="002B3DF1">
        <w:trPr>
          <w:trHeight w:val="146"/>
        </w:trPr>
        <w:tc>
          <w:tcPr>
            <w:tcW w:w="3261" w:type="dxa"/>
            <w:gridSpan w:val="6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</w:rPr>
            </w:pPr>
            <w:r w:rsidRPr="005311FB">
              <w:rPr>
                <w:sz w:val="24"/>
              </w:rPr>
              <w:t xml:space="preserve">7.1. Цели предлагаемого </w:t>
            </w:r>
            <w:r w:rsidRPr="005311FB">
              <w:rPr>
                <w:sz w:val="24"/>
              </w:rPr>
              <w:lastRenderedPageBreak/>
              <w:t>регулирования:</w:t>
            </w:r>
          </w:p>
        </w:tc>
        <w:tc>
          <w:tcPr>
            <w:tcW w:w="3416" w:type="dxa"/>
            <w:gridSpan w:val="9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</w:rPr>
            </w:pPr>
            <w:r w:rsidRPr="005311FB">
              <w:rPr>
                <w:sz w:val="24"/>
              </w:rPr>
              <w:lastRenderedPageBreak/>
              <w:t xml:space="preserve">7.2. Установленные сроки </w:t>
            </w:r>
            <w:r w:rsidRPr="005311FB">
              <w:rPr>
                <w:sz w:val="24"/>
              </w:rPr>
              <w:lastRenderedPageBreak/>
              <w:t>достижения целей предлагаемого регулирования:</w:t>
            </w:r>
          </w:p>
        </w:tc>
        <w:tc>
          <w:tcPr>
            <w:tcW w:w="3104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</w:rPr>
            </w:pPr>
            <w:r w:rsidRPr="005311FB">
              <w:rPr>
                <w:sz w:val="24"/>
              </w:rPr>
              <w:lastRenderedPageBreak/>
              <w:t xml:space="preserve">7.3. Положения проекта, </w:t>
            </w:r>
            <w:r w:rsidRPr="005311FB">
              <w:rPr>
                <w:sz w:val="24"/>
              </w:rPr>
              <w:lastRenderedPageBreak/>
              <w:t>направленные на достижение целей регулирования</w:t>
            </w:r>
          </w:p>
        </w:tc>
      </w:tr>
      <w:tr w:rsidR="005311FB" w:rsidRPr="005311FB" w:rsidTr="002B3DF1">
        <w:trPr>
          <w:trHeight w:val="146"/>
        </w:trPr>
        <w:tc>
          <w:tcPr>
            <w:tcW w:w="3261" w:type="dxa"/>
            <w:gridSpan w:val="6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lastRenderedPageBreak/>
              <w:t>Цель 1</w:t>
            </w:r>
          </w:p>
        </w:tc>
        <w:tc>
          <w:tcPr>
            <w:tcW w:w="3416" w:type="dxa"/>
            <w:gridSpan w:val="9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3261" w:type="dxa"/>
            <w:gridSpan w:val="6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Цель 2</w:t>
            </w:r>
          </w:p>
        </w:tc>
        <w:tc>
          <w:tcPr>
            <w:tcW w:w="3416" w:type="dxa"/>
            <w:gridSpan w:val="9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3261" w:type="dxa"/>
            <w:gridSpan w:val="6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416" w:type="dxa"/>
            <w:gridSpan w:val="9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3261" w:type="dxa"/>
            <w:gridSpan w:val="6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16" w:type="dxa"/>
            <w:gridSpan w:val="9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04" w:type="dxa"/>
            <w:gridSpan w:val="3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ind w:left="3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ind w:left="32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Основные группы лиц, чьи интересы будут затронуты предлагаемым правовым регулированием:</w:t>
            </w:r>
          </w:p>
        </w:tc>
      </w:tr>
      <w:tr w:rsidR="005311FB" w:rsidRPr="005311FB" w:rsidTr="002B3DF1">
        <w:trPr>
          <w:trHeight w:val="232"/>
        </w:trPr>
        <w:tc>
          <w:tcPr>
            <w:tcW w:w="4253" w:type="dxa"/>
            <w:gridSpan w:val="8"/>
            <w:shd w:val="clear" w:color="auto" w:fill="auto"/>
          </w:tcPr>
          <w:p w:rsidR="005311FB" w:rsidRPr="005311FB" w:rsidRDefault="005311FB" w:rsidP="005311FB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9.1. Группа участников отношений: </w:t>
            </w:r>
          </w:p>
        </w:tc>
        <w:tc>
          <w:tcPr>
            <w:tcW w:w="5528" w:type="dxa"/>
            <w:gridSpan w:val="10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9.2. Оценка количества участников отношений:</w:t>
            </w:r>
          </w:p>
        </w:tc>
      </w:tr>
      <w:tr w:rsidR="005311FB" w:rsidRPr="005311FB" w:rsidTr="002B3DF1">
        <w:trPr>
          <w:trHeight w:val="284"/>
        </w:trPr>
        <w:tc>
          <w:tcPr>
            <w:tcW w:w="1090" w:type="dxa"/>
            <w:gridSpan w:val="3"/>
            <w:vMerge w:val="restart"/>
            <w:shd w:val="clear" w:color="auto" w:fill="auto"/>
          </w:tcPr>
          <w:p w:rsidR="005311FB" w:rsidRPr="005311FB" w:rsidRDefault="005311FB" w:rsidP="0053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9.1.1.</w:t>
            </w:r>
          </w:p>
        </w:tc>
        <w:tc>
          <w:tcPr>
            <w:tcW w:w="3163" w:type="dxa"/>
            <w:gridSpan w:val="5"/>
            <w:vMerge w:val="restart"/>
            <w:shd w:val="clear" w:color="auto" w:fill="auto"/>
          </w:tcPr>
          <w:p w:rsidR="005311FB" w:rsidRPr="005311FB" w:rsidRDefault="005311FB" w:rsidP="0053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10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На стадии разработки акта:</w:t>
            </w:r>
          </w:p>
        </w:tc>
      </w:tr>
      <w:tr w:rsidR="005311FB" w:rsidRPr="005311FB" w:rsidTr="002B3DF1">
        <w:trPr>
          <w:trHeight w:val="284"/>
        </w:trPr>
        <w:tc>
          <w:tcPr>
            <w:tcW w:w="1090" w:type="dxa"/>
            <w:gridSpan w:val="3"/>
            <w:vMerge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5311FB" w:rsidRPr="005311FB" w:rsidRDefault="005311FB" w:rsidP="005311FB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9.2.1.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45"/>
        </w:trPr>
        <w:tc>
          <w:tcPr>
            <w:tcW w:w="1090" w:type="dxa"/>
            <w:gridSpan w:val="3"/>
            <w:vMerge/>
            <w:shd w:val="clear" w:color="auto" w:fill="auto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9.2.2.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45"/>
        </w:trPr>
        <w:tc>
          <w:tcPr>
            <w:tcW w:w="1090" w:type="dxa"/>
            <w:gridSpan w:val="3"/>
            <w:vMerge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…..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45"/>
        </w:trPr>
        <w:tc>
          <w:tcPr>
            <w:tcW w:w="1090" w:type="dxa"/>
            <w:gridSpan w:val="3"/>
            <w:vMerge w:val="restart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9.1.2</w:t>
            </w:r>
          </w:p>
        </w:tc>
        <w:tc>
          <w:tcPr>
            <w:tcW w:w="3163" w:type="dxa"/>
            <w:gridSpan w:val="5"/>
            <w:vMerge w:val="restart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9.3. После проведения предлагаемого регулирования</w:t>
            </w:r>
          </w:p>
        </w:tc>
      </w:tr>
      <w:tr w:rsidR="005311FB" w:rsidRPr="005311FB" w:rsidTr="002B3DF1">
        <w:trPr>
          <w:trHeight w:val="345"/>
        </w:trPr>
        <w:tc>
          <w:tcPr>
            <w:tcW w:w="1090" w:type="dxa"/>
            <w:gridSpan w:val="3"/>
            <w:vMerge/>
            <w:shd w:val="clear" w:color="auto" w:fill="auto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9.3.1.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45"/>
        </w:trPr>
        <w:tc>
          <w:tcPr>
            <w:tcW w:w="1090" w:type="dxa"/>
            <w:gridSpan w:val="3"/>
            <w:vMerge/>
            <w:shd w:val="clear" w:color="auto" w:fill="auto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gridSpan w:val="5"/>
            <w:vMerge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9.3.2.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45"/>
        </w:trPr>
        <w:tc>
          <w:tcPr>
            <w:tcW w:w="1090" w:type="dxa"/>
            <w:gridSpan w:val="3"/>
            <w:shd w:val="clear" w:color="auto" w:fill="auto"/>
          </w:tcPr>
          <w:p w:rsidR="005311FB" w:rsidRPr="005311FB" w:rsidRDefault="005311FB" w:rsidP="005311FB">
            <w:pPr>
              <w:keepNext/>
              <w:ind w:left="884" w:hanging="851"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3163" w:type="dxa"/>
            <w:gridSpan w:val="5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310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keepNext/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bCs/>
                <w:kern w:val="32"/>
                <w:sz w:val="24"/>
                <w:szCs w:val="24"/>
                <w:lang w:eastAsia="en-US"/>
              </w:rPr>
              <w:t>9.4. Источники данных:</w:t>
            </w:r>
          </w:p>
        </w:tc>
      </w:tr>
      <w:tr w:rsidR="005311FB" w:rsidRPr="005311FB" w:rsidTr="002B3DF1">
        <w:trPr>
          <w:trHeight w:val="400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5311FB" w:rsidRPr="005311FB" w:rsidTr="002B3DF1">
        <w:trPr>
          <w:trHeight w:val="146"/>
        </w:trPr>
        <w:tc>
          <w:tcPr>
            <w:tcW w:w="2688" w:type="dxa"/>
            <w:gridSpan w:val="5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10.2. Оценки вероятности наступления рисков:</w:t>
            </w:r>
          </w:p>
        </w:tc>
        <w:tc>
          <w:tcPr>
            <w:tcW w:w="2693" w:type="dxa"/>
            <w:gridSpan w:val="7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 xml:space="preserve">10.3. Методы </w:t>
            </w:r>
            <w:proofErr w:type="gramStart"/>
            <w:r w:rsidRPr="005311FB">
              <w:rPr>
                <w:rFonts w:eastAsia="Calibri"/>
                <w:sz w:val="24"/>
                <w:szCs w:val="24"/>
                <w:lang w:eastAsia="en-US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5311F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10.4. Степень контроля рисков:</w:t>
            </w:r>
          </w:p>
        </w:tc>
      </w:tr>
      <w:tr w:rsidR="005311FB" w:rsidRPr="005311FB" w:rsidTr="002B3DF1">
        <w:trPr>
          <w:trHeight w:val="146"/>
        </w:trPr>
        <w:tc>
          <w:tcPr>
            <w:tcW w:w="268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Риск 1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268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Риск 2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2688" w:type="dxa"/>
            <w:gridSpan w:val="5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91" w:type="dxa"/>
            <w:gridSpan w:val="2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5311FB" w:rsidRPr="005311FB" w:rsidTr="002B3DF1">
        <w:trPr>
          <w:trHeight w:val="146"/>
        </w:trPr>
        <w:tc>
          <w:tcPr>
            <w:tcW w:w="2121" w:type="dxa"/>
            <w:gridSpan w:val="4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11.2. Сроки</w:t>
            </w:r>
          </w:p>
        </w:tc>
        <w:tc>
          <w:tcPr>
            <w:tcW w:w="2031" w:type="dxa"/>
            <w:gridSpan w:val="7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11.3. Описание ожидаемого результата</w:t>
            </w:r>
          </w:p>
        </w:tc>
        <w:tc>
          <w:tcPr>
            <w:tcW w:w="2272" w:type="dxa"/>
            <w:gridSpan w:val="3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11.4. Объем финансирования</w:t>
            </w:r>
          </w:p>
        </w:tc>
        <w:tc>
          <w:tcPr>
            <w:tcW w:w="1699" w:type="dxa"/>
            <w:shd w:val="clear" w:color="auto" w:fill="auto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11.5. Источник финансирования</w:t>
            </w:r>
          </w:p>
        </w:tc>
      </w:tr>
      <w:tr w:rsidR="005311FB" w:rsidRPr="005311FB" w:rsidTr="002B3DF1">
        <w:trPr>
          <w:trHeight w:val="146"/>
        </w:trPr>
        <w:tc>
          <w:tcPr>
            <w:tcW w:w="2121" w:type="dxa"/>
            <w:gridSpan w:val="4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Мероприятие 1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2121" w:type="dxa"/>
            <w:gridSpan w:val="4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Мероприятие 2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2121" w:type="dxa"/>
            <w:gridSpan w:val="4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lastRenderedPageBreak/>
              <w:t>…</w:t>
            </w:r>
          </w:p>
        </w:tc>
        <w:tc>
          <w:tcPr>
            <w:tcW w:w="1658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gridSpan w:val="7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gridSpan w:val="3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668" w:type="dxa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113" w:type="dxa"/>
            <w:gridSpan w:val="17"/>
            <w:shd w:val="clear" w:color="auto" w:fill="D9D9D9"/>
          </w:tcPr>
          <w:p w:rsidR="005311FB" w:rsidRPr="005311FB" w:rsidRDefault="005311FB" w:rsidP="005311F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sz w:val="24"/>
                <w:szCs w:val="24"/>
                <w:lang w:eastAsia="en-US"/>
              </w:rPr>
              <w:t>Оценка позитивных и негативных эффектов для общества при введении предлагаемого регулирования: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709" w:type="dxa"/>
            <w:gridSpan w:val="2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gridSpan w:val="16"/>
            <w:shd w:val="clear" w:color="auto" w:fill="D9D9D9"/>
          </w:tcPr>
          <w:p w:rsidR="005311FB" w:rsidRPr="005311FB" w:rsidRDefault="005311FB" w:rsidP="005311F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sz w:val="24"/>
                <w:szCs w:val="24"/>
              </w:rPr>
              <w:t>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709" w:type="dxa"/>
            <w:gridSpan w:val="2"/>
            <w:shd w:val="clear" w:color="auto" w:fill="D9D9D9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gridSpan w:val="16"/>
            <w:shd w:val="clear" w:color="auto" w:fill="D9D9D9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Сведения о проведении публичных консультаций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14.1. Сведения об организациях, извещениях о проведении публичных консультаций: организации, заключившие соглашение о сотрудничестве при проведении ОРВ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</w:p>
          <w:p w:rsidR="005311FB" w:rsidRPr="005311FB" w:rsidRDefault="005311FB" w:rsidP="005311F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Из них: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Мнений о поддержке акта: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Количество учтенных предложений: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Количество частично учтенных предложений: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Количество неучтенных предложений: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из них учтено: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5103" w:type="dxa"/>
            <w:gridSpan w:val="10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не учтено:</w:t>
            </w:r>
          </w:p>
        </w:tc>
        <w:tc>
          <w:tcPr>
            <w:tcW w:w="4678" w:type="dxa"/>
            <w:gridSpan w:val="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14.3. Устраненные в ходе подготовки и обсуждения проекта акта административные барьеры и избыточные издержки: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709" w:type="dxa"/>
            <w:gridSpan w:val="2"/>
            <w:shd w:val="clear" w:color="auto" w:fill="D9D9D9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gridSpan w:val="16"/>
            <w:shd w:val="clear" w:color="auto" w:fill="D9D9D9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Выводы о целесообразности предлагаемого регулирования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15.1. Оценка позитивных и негативных эффектов для общества при введении предлагаемого регулирования: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>15.2. Источники данных:</w:t>
            </w: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  <w:r w:rsidRPr="005311FB">
              <w:rPr>
                <w:sz w:val="24"/>
                <w:szCs w:val="24"/>
              </w:rPr>
              <w:t xml:space="preserve">15.3. </w:t>
            </w:r>
            <w:proofErr w:type="gramStart"/>
            <w:r w:rsidRPr="005311FB">
              <w:rPr>
                <w:sz w:val="24"/>
                <w:szCs w:val="24"/>
              </w:rPr>
              <w:t>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</w:t>
            </w:r>
            <w:proofErr w:type="gramEnd"/>
          </w:p>
        </w:tc>
      </w:tr>
      <w:tr w:rsidR="005311FB" w:rsidRPr="005311FB" w:rsidTr="002B3DF1">
        <w:trPr>
          <w:trHeight w:val="146"/>
        </w:trPr>
        <w:tc>
          <w:tcPr>
            <w:tcW w:w="9781" w:type="dxa"/>
            <w:gridSpan w:val="18"/>
            <w:shd w:val="clear" w:color="auto" w:fill="auto"/>
          </w:tcPr>
          <w:p w:rsidR="005311FB" w:rsidRPr="005311FB" w:rsidRDefault="005311FB" w:rsidP="005311FB">
            <w:pPr>
              <w:rPr>
                <w:sz w:val="24"/>
                <w:szCs w:val="24"/>
              </w:rPr>
            </w:pPr>
          </w:p>
        </w:tc>
      </w:tr>
    </w:tbl>
    <w:p w:rsidR="005311FB" w:rsidRPr="005311FB" w:rsidRDefault="005311FB" w:rsidP="005311FB">
      <w:pPr>
        <w:widowControl w:val="0"/>
        <w:autoSpaceDE w:val="0"/>
        <w:autoSpaceDN w:val="0"/>
        <w:jc w:val="both"/>
        <w:rPr>
          <w:sz w:val="22"/>
        </w:rPr>
      </w:pPr>
    </w:p>
    <w:p w:rsidR="005311FB" w:rsidRPr="005311FB" w:rsidRDefault="005311FB" w:rsidP="005311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311FB">
        <w:rPr>
          <w:sz w:val="28"/>
          <w:szCs w:val="28"/>
        </w:rPr>
        <w:t>Приложение: Сводка предложений с указанием сведений об их учете или причинах отклонения. (Указание (при наличии) на иные приложения.)</w:t>
      </w:r>
    </w:p>
    <w:p w:rsidR="005311FB" w:rsidRPr="005311FB" w:rsidRDefault="005311FB" w:rsidP="005311F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311FB" w:rsidRPr="005311FB" w:rsidRDefault="005311FB" w:rsidP="005311F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311FB">
        <w:rPr>
          <w:sz w:val="28"/>
          <w:szCs w:val="28"/>
        </w:rPr>
        <w:t>РАЗРАБОТЧИК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3238"/>
        <w:gridCol w:w="3138"/>
      </w:tblGrid>
      <w:tr w:rsidR="005311FB" w:rsidRPr="005311FB" w:rsidTr="002B3DF1"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5311F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9" w:type="dxa"/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311FB">
              <w:rPr>
                <w:rFonts w:eastAsia="Calibri"/>
                <w:sz w:val="28"/>
                <w:szCs w:val="28"/>
                <w:lang w:eastAsia="en-US"/>
              </w:rPr>
              <w:t>____.____.20__ год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11FB" w:rsidRPr="005311FB" w:rsidTr="002B3DF1"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i/>
                <w:sz w:val="24"/>
                <w:szCs w:val="24"/>
                <w:lang w:eastAsia="en-US"/>
              </w:rPr>
              <w:t>Должность, ФИО руководителя</w:t>
            </w:r>
          </w:p>
          <w:p w:rsidR="005311FB" w:rsidRPr="005311FB" w:rsidRDefault="005311FB" w:rsidP="005311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379" w:type="dxa"/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</w:tcPr>
          <w:p w:rsidR="005311FB" w:rsidRPr="005311FB" w:rsidRDefault="005311FB" w:rsidP="005311F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311FB">
              <w:rPr>
                <w:rFonts w:eastAsia="Calibri"/>
                <w:i/>
                <w:sz w:val="24"/>
                <w:szCs w:val="24"/>
                <w:lang w:eastAsia="en-US"/>
              </w:rPr>
              <w:t>Подпись</w:t>
            </w:r>
          </w:p>
        </w:tc>
      </w:tr>
    </w:tbl>
    <w:p w:rsidR="005311FB" w:rsidRPr="005311FB" w:rsidRDefault="005311FB" w:rsidP="005311FB">
      <w:pPr>
        <w:keepNext/>
        <w:keepLines/>
        <w:outlineLvl w:val="0"/>
        <w:rPr>
          <w:sz w:val="28"/>
          <w:szCs w:val="28"/>
        </w:rPr>
      </w:pPr>
    </w:p>
    <w:p w:rsidR="005311FB" w:rsidRPr="005311FB" w:rsidRDefault="005311FB" w:rsidP="005311FB">
      <w:pPr>
        <w:keepNext/>
        <w:keepLines/>
        <w:outlineLvl w:val="0"/>
        <w:rPr>
          <w:sz w:val="28"/>
          <w:szCs w:val="28"/>
        </w:rPr>
      </w:pPr>
    </w:p>
    <w:p w:rsidR="005311FB" w:rsidRPr="005311FB" w:rsidRDefault="005311FB" w:rsidP="005311FB">
      <w:pPr>
        <w:keepNext/>
        <w:keepLines/>
        <w:outlineLvl w:val="0"/>
        <w:rPr>
          <w:sz w:val="28"/>
          <w:szCs w:val="28"/>
        </w:rPr>
      </w:pPr>
    </w:p>
    <w:p w:rsidR="005311FB" w:rsidRPr="005311FB" w:rsidRDefault="005311FB" w:rsidP="005311FB">
      <w:pPr>
        <w:keepNext/>
        <w:keepLines/>
        <w:outlineLvl w:val="0"/>
        <w:rPr>
          <w:sz w:val="28"/>
          <w:szCs w:val="28"/>
        </w:rPr>
      </w:pPr>
    </w:p>
    <w:p w:rsidR="00F21824" w:rsidRPr="005311FB" w:rsidRDefault="005311FB" w:rsidP="005311FB">
      <w:bookmarkStart w:id="0" w:name="_GoBack"/>
      <w:bookmarkEnd w:id="0"/>
    </w:p>
    <w:sectPr w:rsidR="00F21824" w:rsidRPr="00531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F4DB1"/>
    <w:multiLevelType w:val="hybridMultilevel"/>
    <w:tmpl w:val="FD02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11"/>
    <w:rsid w:val="000B02FB"/>
    <w:rsid w:val="001A7203"/>
    <w:rsid w:val="00265A2C"/>
    <w:rsid w:val="0038684F"/>
    <w:rsid w:val="004F648B"/>
    <w:rsid w:val="005311FB"/>
    <w:rsid w:val="005A0511"/>
    <w:rsid w:val="00707740"/>
    <w:rsid w:val="00B21810"/>
    <w:rsid w:val="00BC4E31"/>
    <w:rsid w:val="00C405EF"/>
    <w:rsid w:val="00C908A7"/>
    <w:rsid w:val="00E94B4A"/>
    <w:rsid w:val="00F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Мокрушина</dc:creator>
  <cp:keywords/>
  <dc:description/>
  <cp:lastModifiedBy>Ольга Мокрушина</cp:lastModifiedBy>
  <cp:revision>9</cp:revision>
  <dcterms:created xsi:type="dcterms:W3CDTF">2017-03-16T06:00:00Z</dcterms:created>
  <dcterms:modified xsi:type="dcterms:W3CDTF">2020-03-11T08:50:00Z</dcterms:modified>
</cp:coreProperties>
</file>