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25" w:rsidRPr="00826225" w:rsidRDefault="00826225" w:rsidP="0082622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26225">
        <w:rPr>
          <w:b/>
          <w:sz w:val="28"/>
          <w:szCs w:val="28"/>
        </w:rPr>
        <w:t>Уведомление</w:t>
      </w:r>
    </w:p>
    <w:p w:rsidR="00826225" w:rsidRPr="00826225" w:rsidRDefault="00826225" w:rsidP="0082622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26225">
        <w:rPr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</w:p>
    <w:p w:rsidR="00826225" w:rsidRPr="00826225" w:rsidRDefault="00826225" w:rsidP="0082622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2"/>
        <w:gridCol w:w="867"/>
        <w:gridCol w:w="29"/>
        <w:gridCol w:w="135"/>
        <w:gridCol w:w="567"/>
        <w:gridCol w:w="573"/>
        <w:gridCol w:w="284"/>
        <w:gridCol w:w="368"/>
        <w:gridCol w:w="340"/>
        <w:gridCol w:w="844"/>
        <w:gridCol w:w="98"/>
        <w:gridCol w:w="192"/>
        <w:gridCol w:w="143"/>
        <w:gridCol w:w="141"/>
        <w:gridCol w:w="198"/>
        <w:gridCol w:w="653"/>
        <w:gridCol w:w="142"/>
        <w:gridCol w:w="13"/>
        <w:gridCol w:w="270"/>
        <w:gridCol w:w="709"/>
        <w:gridCol w:w="134"/>
        <w:gridCol w:w="35"/>
        <w:gridCol w:w="1957"/>
      </w:tblGrid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ind w:left="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826225" w:rsidRPr="00826225" w:rsidTr="002102EA">
        <w:trPr>
          <w:trHeight w:val="342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keepNext/>
              <w:ind w:firstLine="34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Вид, наименование проекта акта:</w:t>
            </w:r>
          </w:p>
        </w:tc>
      </w:tr>
      <w:tr w:rsidR="00826225" w:rsidRPr="00826225" w:rsidTr="002102EA">
        <w:trPr>
          <w:trHeight w:val="314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374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Планируемый срок вступления в силу:</w:t>
            </w:r>
          </w:p>
        </w:tc>
      </w:tr>
      <w:tr w:rsidR="00826225" w:rsidRPr="00826225" w:rsidTr="002102EA">
        <w:trPr>
          <w:trHeight w:val="309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Сведения о разработчике проекта акта</w:t>
            </w:r>
          </w:p>
        </w:tc>
      </w:tr>
      <w:tr w:rsidR="00826225" w:rsidRPr="00826225" w:rsidTr="002102EA">
        <w:trPr>
          <w:trHeight w:val="145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5"/>
        </w:trPr>
        <w:tc>
          <w:tcPr>
            <w:tcW w:w="5194" w:type="dxa"/>
            <w:gridSpan w:val="12"/>
            <w:shd w:val="clear" w:color="auto" w:fill="auto"/>
          </w:tcPr>
          <w:p w:rsidR="00826225" w:rsidRPr="00826225" w:rsidRDefault="00826225" w:rsidP="00826225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587" w:type="dxa"/>
            <w:gridSpan w:val="1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5"/>
        </w:trPr>
        <w:tc>
          <w:tcPr>
            <w:tcW w:w="5194" w:type="dxa"/>
            <w:gridSpan w:val="12"/>
            <w:shd w:val="clear" w:color="auto" w:fill="auto"/>
          </w:tcPr>
          <w:p w:rsidR="00826225" w:rsidRPr="00826225" w:rsidRDefault="00826225" w:rsidP="00826225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Должность: </w:t>
            </w:r>
          </w:p>
        </w:tc>
        <w:tc>
          <w:tcPr>
            <w:tcW w:w="4587" w:type="dxa"/>
            <w:gridSpan w:val="1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5"/>
        </w:trPr>
        <w:tc>
          <w:tcPr>
            <w:tcW w:w="5194" w:type="dxa"/>
            <w:gridSpan w:val="12"/>
            <w:shd w:val="clear" w:color="auto" w:fill="auto"/>
          </w:tcPr>
          <w:p w:rsidR="00826225" w:rsidRPr="00826225" w:rsidRDefault="00826225" w:rsidP="00826225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Тел: </w:t>
            </w:r>
          </w:p>
        </w:tc>
        <w:tc>
          <w:tcPr>
            <w:tcW w:w="4587" w:type="dxa"/>
            <w:gridSpan w:val="1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5"/>
        </w:trPr>
        <w:tc>
          <w:tcPr>
            <w:tcW w:w="5194" w:type="dxa"/>
            <w:gridSpan w:val="1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Адрес электронной почты: </w:t>
            </w:r>
          </w:p>
        </w:tc>
        <w:tc>
          <w:tcPr>
            <w:tcW w:w="4587" w:type="dxa"/>
            <w:gridSpan w:val="1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5"/>
        </w:trPr>
        <w:tc>
          <w:tcPr>
            <w:tcW w:w="5194" w:type="dxa"/>
            <w:gridSpan w:val="1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Иной способ получения предложений: </w:t>
            </w:r>
          </w:p>
        </w:tc>
        <w:tc>
          <w:tcPr>
            <w:tcW w:w="4587" w:type="dxa"/>
            <w:gridSpan w:val="1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826225" w:rsidRPr="00826225" w:rsidTr="002102EA">
        <w:trPr>
          <w:trHeight w:val="385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826225">
              <w:rPr>
                <w:rFonts w:eastAsia="Calibri"/>
                <w:sz w:val="24"/>
                <w:szCs w:val="24"/>
                <w:lang w:eastAsia="en-US"/>
              </w:rPr>
              <w:t>интернет-портала</w:t>
            </w:r>
            <w:proofErr w:type="gramEnd"/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826225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Степень регулирующего воздействия проекта акта</w:t>
            </w:r>
          </w:p>
        </w:tc>
      </w:tr>
      <w:tr w:rsidR="00826225" w:rsidRPr="00826225" w:rsidTr="002102EA">
        <w:trPr>
          <w:trHeight w:val="598"/>
        </w:trPr>
        <w:tc>
          <w:tcPr>
            <w:tcW w:w="5386" w:type="dxa"/>
            <w:gridSpan w:val="13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826225" w:rsidRPr="00826225" w:rsidRDefault="00826225" w:rsidP="00826225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597"/>
        </w:trPr>
        <w:tc>
          <w:tcPr>
            <w:tcW w:w="5386" w:type="dxa"/>
            <w:gridSpan w:val="13"/>
            <w:shd w:val="clear" w:color="auto" w:fill="auto"/>
          </w:tcPr>
          <w:p w:rsidR="00826225" w:rsidRPr="00826225" w:rsidRDefault="00826225" w:rsidP="00826225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826225" w:rsidRPr="00826225" w:rsidRDefault="00826225" w:rsidP="00826225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597"/>
        </w:trPr>
        <w:tc>
          <w:tcPr>
            <w:tcW w:w="5386" w:type="dxa"/>
            <w:gridSpan w:val="13"/>
            <w:shd w:val="clear" w:color="auto" w:fill="auto"/>
          </w:tcPr>
          <w:p w:rsidR="00826225" w:rsidRPr="00826225" w:rsidRDefault="00826225" w:rsidP="00826225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4.3. Срок проведения публичных консультаций (количество календарных дней):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826225" w:rsidRPr="00826225" w:rsidRDefault="00826225" w:rsidP="00826225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keepNext/>
              <w:ind w:left="32"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826225" w:rsidRPr="00826225" w:rsidTr="002102EA">
        <w:trPr>
          <w:trHeight w:val="561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keepNext/>
              <w:ind w:left="34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5.1.Описание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826225" w:rsidRPr="00826225" w:rsidTr="002102EA">
        <w:trPr>
          <w:trHeight w:val="250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355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5.2.Негативные эффекты, возникающие в связи с наличием проблемы:</w:t>
            </w:r>
          </w:p>
        </w:tc>
      </w:tr>
      <w:tr w:rsidR="00826225" w:rsidRPr="00826225" w:rsidTr="002102EA">
        <w:trPr>
          <w:trHeight w:val="85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274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5.3.Источники данных:</w:t>
            </w:r>
          </w:p>
        </w:tc>
      </w:tr>
      <w:tr w:rsidR="00826225" w:rsidRPr="00826225" w:rsidTr="002102EA">
        <w:trPr>
          <w:trHeight w:val="209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ind w:left="33" w:hanging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Анализ муниципального опыта в соответствующих сферах деятельности:</w:t>
            </w:r>
          </w:p>
        </w:tc>
      </w:tr>
      <w:tr w:rsidR="00826225" w:rsidRPr="00826225" w:rsidTr="002102EA">
        <w:trPr>
          <w:trHeight w:val="313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keepNext/>
              <w:ind w:firstLine="33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6.1.Муниципальный опыт в соответствующих сферах:</w:t>
            </w:r>
          </w:p>
        </w:tc>
      </w:tr>
      <w:tr w:rsidR="00826225" w:rsidRPr="00826225" w:rsidTr="002102EA">
        <w:trPr>
          <w:trHeight w:val="349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52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6.2. Источники данных:</w:t>
            </w:r>
          </w:p>
        </w:tc>
      </w:tr>
      <w:tr w:rsidR="00826225" w:rsidRPr="00826225" w:rsidTr="002102EA">
        <w:trPr>
          <w:trHeight w:val="390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 xml:space="preserve">7.1. Цели предлагаемого </w:t>
            </w:r>
            <w:r w:rsidRPr="00826225">
              <w:rPr>
                <w:sz w:val="24"/>
              </w:rPr>
              <w:lastRenderedPageBreak/>
              <w:t>регулирования: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lastRenderedPageBreak/>
              <w:t xml:space="preserve">7.2. Установленные сроки </w:t>
            </w:r>
            <w:r w:rsidRPr="00826225">
              <w:rPr>
                <w:sz w:val="24"/>
              </w:rPr>
              <w:lastRenderedPageBreak/>
              <w:t>достижения целей предлагаемого регулирования:</w:t>
            </w:r>
          </w:p>
        </w:tc>
        <w:tc>
          <w:tcPr>
            <w:tcW w:w="3105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lastRenderedPageBreak/>
              <w:t xml:space="preserve">7.3. Положения проекта, </w:t>
            </w:r>
            <w:r w:rsidRPr="00826225">
              <w:rPr>
                <w:sz w:val="24"/>
              </w:rPr>
              <w:lastRenderedPageBreak/>
              <w:t>направленные на достижение целей регулирования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 1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Цель 2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gridSpan w:val="12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Основные группы лиц, чьи интересы будут затронуты предлагаемым правовым регулированием:</w:t>
            </w:r>
          </w:p>
        </w:tc>
      </w:tr>
      <w:tr w:rsidR="00826225" w:rsidRPr="00826225" w:rsidTr="002102EA">
        <w:trPr>
          <w:trHeight w:val="232"/>
        </w:trPr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9.1. Группа участников отношений: </w:t>
            </w:r>
          </w:p>
        </w:tc>
        <w:tc>
          <w:tcPr>
            <w:tcW w:w="5529" w:type="dxa"/>
            <w:gridSpan w:val="14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9.2. Оценка количества участников отношений:</w:t>
            </w:r>
          </w:p>
        </w:tc>
      </w:tr>
      <w:tr w:rsidR="00826225" w:rsidRPr="00826225" w:rsidTr="002102EA">
        <w:trPr>
          <w:trHeight w:val="284"/>
        </w:trPr>
        <w:tc>
          <w:tcPr>
            <w:tcW w:w="1089" w:type="dxa"/>
            <w:gridSpan w:val="2"/>
            <w:vMerge w:val="restart"/>
            <w:shd w:val="clear" w:color="auto" w:fill="auto"/>
          </w:tcPr>
          <w:p w:rsidR="00826225" w:rsidRPr="00826225" w:rsidRDefault="00826225" w:rsidP="0082622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9.1.1.</w:t>
            </w:r>
          </w:p>
        </w:tc>
        <w:tc>
          <w:tcPr>
            <w:tcW w:w="3163" w:type="dxa"/>
            <w:gridSpan w:val="8"/>
            <w:vMerge w:val="restart"/>
            <w:shd w:val="clear" w:color="auto" w:fill="auto"/>
          </w:tcPr>
          <w:p w:rsidR="00826225" w:rsidRPr="00826225" w:rsidRDefault="00826225" w:rsidP="0082622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14"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На стадии разработки акта:</w:t>
            </w:r>
          </w:p>
        </w:tc>
      </w:tr>
      <w:tr w:rsidR="00826225" w:rsidRPr="00826225" w:rsidTr="002102EA">
        <w:trPr>
          <w:trHeight w:val="284"/>
        </w:trPr>
        <w:tc>
          <w:tcPr>
            <w:tcW w:w="1089" w:type="dxa"/>
            <w:gridSpan w:val="2"/>
            <w:vMerge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826225" w:rsidRPr="00826225" w:rsidRDefault="00826225" w:rsidP="0082622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9.2.1.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345"/>
        </w:trPr>
        <w:tc>
          <w:tcPr>
            <w:tcW w:w="1089" w:type="dxa"/>
            <w:gridSpan w:val="2"/>
            <w:vMerge/>
            <w:shd w:val="clear" w:color="auto" w:fill="auto"/>
          </w:tcPr>
          <w:p w:rsidR="00826225" w:rsidRPr="00826225" w:rsidRDefault="00826225" w:rsidP="0082622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9.2.2.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345"/>
        </w:trPr>
        <w:tc>
          <w:tcPr>
            <w:tcW w:w="1089" w:type="dxa"/>
            <w:gridSpan w:val="2"/>
            <w:vMerge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345"/>
        </w:trPr>
        <w:tc>
          <w:tcPr>
            <w:tcW w:w="1089" w:type="dxa"/>
            <w:gridSpan w:val="2"/>
            <w:vMerge w:val="restart"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9.1.2</w:t>
            </w:r>
          </w:p>
        </w:tc>
        <w:tc>
          <w:tcPr>
            <w:tcW w:w="3163" w:type="dxa"/>
            <w:gridSpan w:val="8"/>
            <w:vMerge w:val="restart"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14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9.3. После проведения предлагаемого регулирования</w:t>
            </w:r>
          </w:p>
        </w:tc>
      </w:tr>
      <w:tr w:rsidR="00826225" w:rsidRPr="00826225" w:rsidTr="002102EA">
        <w:trPr>
          <w:trHeight w:val="345"/>
        </w:trPr>
        <w:tc>
          <w:tcPr>
            <w:tcW w:w="1089" w:type="dxa"/>
            <w:gridSpan w:val="2"/>
            <w:vMerge/>
            <w:shd w:val="clear" w:color="auto" w:fill="auto"/>
          </w:tcPr>
          <w:p w:rsidR="00826225" w:rsidRPr="00826225" w:rsidRDefault="00826225" w:rsidP="0082622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9.3.1.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345"/>
        </w:trPr>
        <w:tc>
          <w:tcPr>
            <w:tcW w:w="1089" w:type="dxa"/>
            <w:gridSpan w:val="2"/>
            <w:vMerge/>
            <w:shd w:val="clear" w:color="auto" w:fill="auto"/>
          </w:tcPr>
          <w:p w:rsidR="00826225" w:rsidRPr="00826225" w:rsidRDefault="00826225" w:rsidP="0082622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9.3.2.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345"/>
        </w:trPr>
        <w:tc>
          <w:tcPr>
            <w:tcW w:w="1089" w:type="dxa"/>
            <w:gridSpan w:val="2"/>
            <w:shd w:val="clear" w:color="auto" w:fill="auto"/>
          </w:tcPr>
          <w:p w:rsidR="00826225" w:rsidRPr="00826225" w:rsidRDefault="00826225" w:rsidP="0082622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3163" w:type="dxa"/>
            <w:gridSpan w:val="8"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310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9.4. Источники данных:</w:t>
            </w:r>
          </w:p>
        </w:tc>
      </w:tr>
      <w:tr w:rsidR="00826225" w:rsidRPr="00826225" w:rsidTr="002102EA">
        <w:trPr>
          <w:trHeight w:val="400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Новые функции, полномочия, обязанности и права органов местного самоуправления муниципального образования или сведения об их изменении, а также оценка соответствующих расходов (возможных поступлений) бюджета муниципального образования Камышловский муниципальный район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69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10.2. Порядок реализации: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826225">
              <w:rPr>
                <w:sz w:val="24"/>
              </w:rPr>
              <w:t>т.ч</w:t>
            </w:r>
            <w:proofErr w:type="spellEnd"/>
            <w:r w:rsidRPr="00826225">
              <w:rPr>
                <w:sz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jc w:val="center"/>
              <w:rPr>
                <w:sz w:val="24"/>
              </w:rPr>
            </w:pPr>
            <w:r w:rsidRPr="00826225">
              <w:rPr>
                <w:sz w:val="24"/>
              </w:rPr>
              <w:t>Наименование органа: __________________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 w:val="restart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826225">
              <w:rPr>
                <w:sz w:val="24"/>
              </w:rPr>
              <w:t>Функция 1</w:t>
            </w:r>
          </w:p>
        </w:tc>
        <w:tc>
          <w:tcPr>
            <w:tcW w:w="2269" w:type="dxa"/>
            <w:gridSpan w:val="7"/>
            <w:vMerge w:val="restart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6225">
              <w:rPr>
                <w:sz w:val="24"/>
              </w:rPr>
              <w:t>Единовременные расходы в: (указать год возникновения)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6225">
              <w:rPr>
                <w:sz w:val="24"/>
              </w:rPr>
              <w:t>Периодические расходы за период: (указать период)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6225">
              <w:rPr>
                <w:sz w:val="24"/>
              </w:rPr>
              <w:t>Возможные поступления за период: (указать период)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 w:val="restart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26225">
              <w:rPr>
                <w:sz w:val="24"/>
              </w:rPr>
              <w:lastRenderedPageBreak/>
              <w:t>Функция 2</w:t>
            </w:r>
          </w:p>
        </w:tc>
        <w:tc>
          <w:tcPr>
            <w:tcW w:w="2269" w:type="dxa"/>
            <w:gridSpan w:val="7"/>
            <w:vMerge w:val="restart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6225">
              <w:rPr>
                <w:sz w:val="24"/>
              </w:rPr>
              <w:t>Единовременные расходы в: (указать год возникновения)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6225">
              <w:rPr>
                <w:sz w:val="24"/>
              </w:rPr>
              <w:t>Периодические расходы за период: (указать период)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6225">
              <w:rPr>
                <w:sz w:val="24"/>
              </w:rPr>
              <w:t>Возможные поступления за период: (указать период)</w:t>
            </w: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……</w:t>
            </w:r>
          </w:p>
        </w:tc>
        <w:tc>
          <w:tcPr>
            <w:tcW w:w="2269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Итого единовременные расходы: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Итого периодические расходы за год: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Итого возможные поступления за год: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10.4. Иные сведения о расходах (возможных поступлениях) бюджета муниципального образования Камышловский муниципальный район: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10.5. Источники данных: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826225" w:rsidRPr="00826225" w:rsidTr="002102EA">
        <w:trPr>
          <w:trHeight w:val="146"/>
        </w:trPr>
        <w:tc>
          <w:tcPr>
            <w:tcW w:w="1985" w:type="dxa"/>
            <w:gridSpan w:val="4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11.1. Группа участников отношений:</w:t>
            </w:r>
          </w:p>
        </w:tc>
        <w:tc>
          <w:tcPr>
            <w:tcW w:w="4961" w:type="dxa"/>
            <w:gridSpan w:val="1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11.3. Описание и оценка видов расходов, выгод (преимуществ):</w:t>
            </w:r>
          </w:p>
        </w:tc>
      </w:tr>
      <w:tr w:rsidR="00826225" w:rsidRPr="00826225" w:rsidTr="002102EA">
        <w:trPr>
          <w:trHeight w:val="146"/>
        </w:trPr>
        <w:tc>
          <w:tcPr>
            <w:tcW w:w="1985" w:type="dxa"/>
            <w:gridSpan w:val="4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16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Оценка влияния на конкурентную среду в регионе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 xml:space="preserve">12.1. 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12.2. Источники данных: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826225" w:rsidRPr="00826225" w:rsidTr="002102EA">
        <w:trPr>
          <w:trHeight w:val="146"/>
        </w:trPr>
        <w:tc>
          <w:tcPr>
            <w:tcW w:w="2687" w:type="dxa"/>
            <w:gridSpan w:val="6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13.2. Оценки вероятности наступления рисков: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13.3. Методы </w:t>
            </w:r>
            <w:proofErr w:type="gramStart"/>
            <w:r w:rsidRPr="00826225">
              <w:rPr>
                <w:rFonts w:eastAsia="Calibri"/>
                <w:sz w:val="24"/>
                <w:szCs w:val="24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2622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13.4. Степень контроля рисков:</w:t>
            </w:r>
          </w:p>
        </w:tc>
      </w:tr>
      <w:tr w:rsidR="00826225" w:rsidRPr="00826225" w:rsidTr="002102EA">
        <w:trPr>
          <w:trHeight w:val="146"/>
        </w:trPr>
        <w:tc>
          <w:tcPr>
            <w:tcW w:w="2687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Риск 1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11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2687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Риск 2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11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2687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11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26225" w:rsidRPr="00826225" w:rsidTr="002102EA">
        <w:trPr>
          <w:trHeight w:val="146"/>
        </w:trPr>
        <w:tc>
          <w:tcPr>
            <w:tcW w:w="2120" w:type="dxa"/>
            <w:gridSpan w:val="5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14.1. Мероприятия, необходимые для достижения целей </w:t>
            </w:r>
            <w:r w:rsidRPr="00826225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регулирования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lastRenderedPageBreak/>
              <w:t>14.2. Сроки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14.3. Описание ожидаемого результата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14.4. Объем финансирования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14.5. Источник финансирования</w:t>
            </w:r>
          </w:p>
        </w:tc>
      </w:tr>
      <w:tr w:rsidR="00826225" w:rsidRPr="00826225" w:rsidTr="002102EA">
        <w:trPr>
          <w:trHeight w:val="146"/>
        </w:trPr>
        <w:tc>
          <w:tcPr>
            <w:tcW w:w="2120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Мероприятие 1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2120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2120" w:type="dxa"/>
            <w:gridSpan w:val="5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826225" w:rsidRPr="00826225" w:rsidTr="002102EA">
        <w:trPr>
          <w:trHeight w:val="146"/>
        </w:trPr>
        <w:tc>
          <w:tcPr>
            <w:tcW w:w="6521" w:type="dxa"/>
            <w:gridSpan w:val="17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15.1.</w:t>
            </w:r>
            <w:r w:rsidRPr="00826225">
              <w:t xml:space="preserve"> </w:t>
            </w:r>
            <w:r w:rsidRPr="00826225">
              <w:rPr>
                <w:rFonts w:eastAsia="Calibri"/>
                <w:sz w:val="24"/>
                <w:szCs w:val="24"/>
                <w:lang w:eastAsia="en-US"/>
              </w:rPr>
              <w:t>Предполагаемая дата вступления в силу проекта акта: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20     г.</w:t>
            </w:r>
          </w:p>
        </w:tc>
      </w:tr>
      <w:tr w:rsidR="00826225" w:rsidRPr="00826225" w:rsidTr="002102EA">
        <w:trPr>
          <w:trHeight w:val="146"/>
        </w:trPr>
        <w:tc>
          <w:tcPr>
            <w:tcW w:w="5529" w:type="dxa"/>
            <w:gridSpan w:val="14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jc w:val="center"/>
              <w:rPr>
                <w:sz w:val="24"/>
              </w:rPr>
            </w:pPr>
            <w:r w:rsidRPr="00826225">
              <w:rPr>
                <w:sz w:val="24"/>
              </w:rPr>
              <w:t>Нет</w:t>
            </w:r>
            <w:proofErr w:type="gramStart"/>
            <w:r w:rsidRPr="00826225">
              <w:rPr>
                <w:sz w:val="24"/>
              </w:rPr>
              <w:t>/Д</w:t>
            </w:r>
            <w:proofErr w:type="gramEnd"/>
            <w:r w:rsidRPr="00826225">
              <w:rPr>
                <w:sz w:val="24"/>
              </w:rPr>
              <w:t>а</w:t>
            </w:r>
          </w:p>
          <w:p w:rsidR="00826225" w:rsidRPr="00826225" w:rsidRDefault="00826225" w:rsidP="00826225">
            <w:pPr>
              <w:jc w:val="center"/>
              <w:rPr>
                <w:sz w:val="24"/>
              </w:rPr>
            </w:pPr>
            <w:r w:rsidRPr="00826225">
              <w:t>(с указанием срока в днях с момента принятия проекта нормативного правового акта)</w:t>
            </w:r>
          </w:p>
        </w:tc>
      </w:tr>
      <w:tr w:rsidR="00826225" w:rsidRPr="00826225" w:rsidTr="002102EA">
        <w:trPr>
          <w:trHeight w:val="146"/>
        </w:trPr>
        <w:tc>
          <w:tcPr>
            <w:tcW w:w="5529" w:type="dxa"/>
            <w:gridSpan w:val="14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826225" w:rsidRPr="00826225" w:rsidRDefault="00826225" w:rsidP="00826225">
            <w:pPr>
              <w:jc w:val="center"/>
              <w:rPr>
                <w:sz w:val="24"/>
              </w:rPr>
            </w:pPr>
            <w:r w:rsidRPr="00826225">
              <w:rPr>
                <w:sz w:val="24"/>
              </w:rPr>
              <w:t>Нет</w:t>
            </w:r>
            <w:proofErr w:type="gramStart"/>
            <w:r w:rsidRPr="00826225">
              <w:rPr>
                <w:sz w:val="24"/>
              </w:rPr>
              <w:t>/Д</w:t>
            </w:r>
            <w:proofErr w:type="gramEnd"/>
            <w:r w:rsidRPr="00826225">
              <w:rPr>
                <w:sz w:val="24"/>
              </w:rPr>
              <w:t>а</w:t>
            </w:r>
          </w:p>
          <w:p w:rsidR="00826225" w:rsidRPr="00826225" w:rsidRDefault="00826225" w:rsidP="00826225">
            <w:pPr>
              <w:jc w:val="center"/>
              <w:rPr>
                <w:sz w:val="24"/>
              </w:rPr>
            </w:pPr>
            <w:r w:rsidRPr="00826225">
              <w:t>(с указанием срока в днях с момента принятия проекта нормативного правового акта)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826225" w:rsidRPr="00826225" w:rsidTr="002102EA">
        <w:trPr>
          <w:trHeight w:val="146"/>
        </w:trPr>
        <w:tc>
          <w:tcPr>
            <w:tcW w:w="1956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16.1. Цели предлагаемого регулирования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16.2. Индикативные показатели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16.3. Единицы измерения индикативных показателей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16.4. Целевые значения</w:t>
            </w:r>
          </w:p>
        </w:tc>
        <w:tc>
          <w:tcPr>
            <w:tcW w:w="1957" w:type="dxa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16.5. Способы расчета индикативных показателей</w:t>
            </w:r>
          </w:p>
        </w:tc>
      </w:tr>
      <w:tr w:rsidR="00826225" w:rsidRPr="00826225" w:rsidTr="002102EA">
        <w:trPr>
          <w:trHeight w:val="146"/>
        </w:trPr>
        <w:tc>
          <w:tcPr>
            <w:tcW w:w="1956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Цель 1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1956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Цель 2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1956" w:type="dxa"/>
            <w:gridSpan w:val="3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  <w:r w:rsidRPr="00826225">
              <w:rPr>
                <w:sz w:val="24"/>
              </w:rPr>
              <w:t>...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826225" w:rsidRPr="00826225" w:rsidRDefault="00826225" w:rsidP="00826225">
            <w:pPr>
              <w:rPr>
                <w:sz w:val="24"/>
              </w:rPr>
            </w:pPr>
          </w:p>
        </w:tc>
      </w:tr>
      <w:tr w:rsidR="00826225" w:rsidRPr="00826225" w:rsidTr="002102EA">
        <w:trPr>
          <w:trHeight w:val="146"/>
        </w:trPr>
        <w:tc>
          <w:tcPr>
            <w:tcW w:w="667" w:type="dxa"/>
            <w:shd w:val="clear" w:color="auto" w:fill="D9D9D9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826225" w:rsidRPr="00826225" w:rsidRDefault="00826225" w:rsidP="008262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225">
              <w:rPr>
                <w:rFonts w:eastAsia="Calibri"/>
                <w:sz w:val="24"/>
                <w:szCs w:val="24"/>
                <w:lang w:eastAsia="en-US"/>
              </w:rPr>
              <w:t>Оценка позитивных и негативных эффектов для общества при введении предлагаемого регулирования:</w:t>
            </w:r>
          </w:p>
        </w:tc>
      </w:tr>
      <w:tr w:rsidR="00826225" w:rsidRPr="00826225" w:rsidTr="002102EA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826225" w:rsidRPr="00826225" w:rsidRDefault="00826225" w:rsidP="00826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6225" w:rsidRPr="00826225" w:rsidRDefault="00826225" w:rsidP="0082622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26225" w:rsidRPr="00826225" w:rsidRDefault="00826225" w:rsidP="008262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6225">
        <w:rPr>
          <w:sz w:val="24"/>
          <w:szCs w:val="24"/>
        </w:rPr>
        <w:t>РАЗРАБОТЧИК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38"/>
        <w:gridCol w:w="3138"/>
      </w:tblGrid>
      <w:tr w:rsidR="00826225" w:rsidRPr="00826225" w:rsidTr="002102EA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62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225">
              <w:rPr>
                <w:rFonts w:eastAsia="Calibri"/>
                <w:sz w:val="28"/>
                <w:szCs w:val="28"/>
                <w:lang w:eastAsia="en-US"/>
              </w:rPr>
              <w:t>____.____.20__ год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225" w:rsidRPr="00826225" w:rsidTr="002102EA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826225">
              <w:rPr>
                <w:rFonts w:eastAsia="Calibri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</w:tc>
        <w:tc>
          <w:tcPr>
            <w:tcW w:w="3379" w:type="dxa"/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826225">
              <w:rPr>
                <w:rFonts w:eastAsia="Calibri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26225" w:rsidRPr="00826225" w:rsidRDefault="00826225" w:rsidP="0082622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826225">
              <w:rPr>
                <w:rFonts w:eastAsia="Calibri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826225" w:rsidRPr="00826225" w:rsidRDefault="00826225" w:rsidP="00826225">
      <w:pPr>
        <w:contextualSpacing/>
        <w:rPr>
          <w:sz w:val="28"/>
          <w:szCs w:val="24"/>
        </w:rPr>
      </w:pPr>
    </w:p>
    <w:p w:rsidR="00826225" w:rsidRPr="00826225" w:rsidRDefault="00826225" w:rsidP="00826225">
      <w:pPr>
        <w:ind w:left="567"/>
        <w:contextualSpacing/>
        <w:rPr>
          <w:sz w:val="28"/>
          <w:szCs w:val="24"/>
        </w:rPr>
      </w:pPr>
    </w:p>
    <w:p w:rsidR="00826225" w:rsidRPr="00826225" w:rsidRDefault="00826225" w:rsidP="00826225">
      <w:pPr>
        <w:ind w:left="4678"/>
        <w:contextualSpacing/>
        <w:rPr>
          <w:sz w:val="28"/>
          <w:szCs w:val="28"/>
        </w:rPr>
      </w:pPr>
    </w:p>
    <w:p w:rsidR="00F21824" w:rsidRPr="00826225" w:rsidRDefault="00826225" w:rsidP="00826225">
      <w:bookmarkStart w:id="0" w:name="_GoBack"/>
      <w:bookmarkEnd w:id="0"/>
    </w:p>
    <w:sectPr w:rsidR="00F21824" w:rsidRPr="0082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38684F"/>
    <w:rsid w:val="004F648B"/>
    <w:rsid w:val="005A0511"/>
    <w:rsid w:val="00707740"/>
    <w:rsid w:val="00826225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7</cp:revision>
  <dcterms:created xsi:type="dcterms:W3CDTF">2017-03-16T06:00:00Z</dcterms:created>
  <dcterms:modified xsi:type="dcterms:W3CDTF">2020-03-11T05:19:00Z</dcterms:modified>
</cp:coreProperties>
</file>