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03" w:rsidRPr="001A7203" w:rsidRDefault="001A7203" w:rsidP="001A7203">
      <w:pPr>
        <w:ind w:firstLine="709"/>
        <w:contextualSpacing/>
        <w:jc w:val="center"/>
        <w:rPr>
          <w:b/>
          <w:sz w:val="28"/>
          <w:szCs w:val="28"/>
        </w:rPr>
      </w:pPr>
      <w:r w:rsidRPr="001A7203">
        <w:rPr>
          <w:b/>
          <w:sz w:val="28"/>
          <w:szCs w:val="28"/>
        </w:rPr>
        <w:t>Пояснительная записка</w:t>
      </w:r>
    </w:p>
    <w:p w:rsidR="001A7203" w:rsidRPr="001A7203" w:rsidRDefault="001A7203" w:rsidP="001A7203">
      <w:pPr>
        <w:ind w:firstLine="709"/>
        <w:contextualSpacing/>
        <w:jc w:val="center"/>
        <w:rPr>
          <w:b/>
          <w:sz w:val="28"/>
          <w:szCs w:val="28"/>
        </w:rPr>
      </w:pPr>
      <w:r w:rsidRPr="001A7203">
        <w:rPr>
          <w:b/>
          <w:sz w:val="28"/>
          <w:szCs w:val="28"/>
        </w:rPr>
        <w:t>к проекту нормативного правового акта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74"/>
        <w:gridCol w:w="493"/>
        <w:gridCol w:w="4405"/>
      </w:tblGrid>
      <w:tr w:rsidR="001A7203" w:rsidRPr="001A7203" w:rsidTr="002B3DF1">
        <w:trPr>
          <w:trHeight w:val="146"/>
        </w:trPr>
        <w:tc>
          <w:tcPr>
            <w:tcW w:w="709" w:type="dxa"/>
            <w:shd w:val="clear" w:color="auto" w:fill="D9D9D9"/>
          </w:tcPr>
          <w:p w:rsidR="001A7203" w:rsidRPr="001A7203" w:rsidRDefault="001A7203" w:rsidP="001A72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1A7203" w:rsidRPr="001A7203" w:rsidRDefault="001A7203" w:rsidP="001A7203">
            <w:pPr>
              <w:ind w:left="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z w:val="24"/>
                <w:szCs w:val="24"/>
                <w:lang w:eastAsia="en-US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1A7203" w:rsidRPr="001A7203" w:rsidTr="002B3DF1">
        <w:trPr>
          <w:trHeight w:val="342"/>
        </w:trPr>
        <w:tc>
          <w:tcPr>
            <w:tcW w:w="9781" w:type="dxa"/>
            <w:gridSpan w:val="4"/>
            <w:shd w:val="clear" w:color="auto" w:fill="auto"/>
          </w:tcPr>
          <w:p w:rsidR="001A7203" w:rsidRPr="001A7203" w:rsidRDefault="001A7203" w:rsidP="001A7203">
            <w:pPr>
              <w:keepNext/>
              <w:ind w:firstLine="34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Вид, наименование проекта акта:</w:t>
            </w:r>
          </w:p>
        </w:tc>
      </w:tr>
      <w:tr w:rsidR="001A7203" w:rsidRPr="001A7203" w:rsidTr="002B3DF1">
        <w:trPr>
          <w:trHeight w:val="314"/>
        </w:trPr>
        <w:tc>
          <w:tcPr>
            <w:tcW w:w="9781" w:type="dxa"/>
            <w:gridSpan w:val="4"/>
            <w:shd w:val="clear" w:color="auto" w:fill="auto"/>
          </w:tcPr>
          <w:p w:rsidR="001A7203" w:rsidRPr="001A7203" w:rsidRDefault="001A7203" w:rsidP="001A720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7203" w:rsidRPr="001A7203" w:rsidTr="002B3DF1">
        <w:trPr>
          <w:trHeight w:val="374"/>
        </w:trPr>
        <w:tc>
          <w:tcPr>
            <w:tcW w:w="9781" w:type="dxa"/>
            <w:gridSpan w:val="4"/>
            <w:shd w:val="clear" w:color="auto" w:fill="auto"/>
          </w:tcPr>
          <w:p w:rsidR="001A7203" w:rsidRPr="001A7203" w:rsidRDefault="001A7203" w:rsidP="001A7203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Планируемый срок вступления в силу:</w:t>
            </w:r>
          </w:p>
        </w:tc>
      </w:tr>
      <w:tr w:rsidR="001A7203" w:rsidRPr="001A7203" w:rsidTr="002B3DF1">
        <w:trPr>
          <w:trHeight w:val="309"/>
        </w:trPr>
        <w:tc>
          <w:tcPr>
            <w:tcW w:w="9781" w:type="dxa"/>
            <w:gridSpan w:val="4"/>
            <w:shd w:val="clear" w:color="auto" w:fill="auto"/>
          </w:tcPr>
          <w:p w:rsidR="001A7203" w:rsidRPr="001A7203" w:rsidRDefault="001A7203" w:rsidP="001A720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7203" w:rsidRPr="001A7203" w:rsidTr="002B3DF1">
        <w:trPr>
          <w:trHeight w:val="146"/>
        </w:trPr>
        <w:tc>
          <w:tcPr>
            <w:tcW w:w="709" w:type="dxa"/>
            <w:shd w:val="clear" w:color="auto" w:fill="D9D9D9"/>
          </w:tcPr>
          <w:p w:rsidR="001A7203" w:rsidRPr="001A7203" w:rsidRDefault="001A7203" w:rsidP="001A72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1A7203" w:rsidRPr="001A7203" w:rsidRDefault="001A7203" w:rsidP="001A7203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Сведения о разработчике проекта акта</w:t>
            </w:r>
          </w:p>
        </w:tc>
      </w:tr>
      <w:tr w:rsidR="001A7203" w:rsidRPr="001A7203" w:rsidTr="002B3DF1">
        <w:trPr>
          <w:trHeight w:val="338"/>
        </w:trPr>
        <w:tc>
          <w:tcPr>
            <w:tcW w:w="9781" w:type="dxa"/>
            <w:gridSpan w:val="4"/>
            <w:shd w:val="clear" w:color="auto" w:fill="auto"/>
          </w:tcPr>
          <w:p w:rsidR="001A7203" w:rsidRPr="001A7203" w:rsidRDefault="001A7203" w:rsidP="001A720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7203" w:rsidRPr="001A7203" w:rsidTr="002B3DF1">
        <w:trPr>
          <w:trHeight w:val="289"/>
        </w:trPr>
        <w:tc>
          <w:tcPr>
            <w:tcW w:w="4883" w:type="dxa"/>
            <w:gridSpan w:val="2"/>
            <w:shd w:val="clear" w:color="auto" w:fill="auto"/>
          </w:tcPr>
          <w:p w:rsidR="001A7203" w:rsidRPr="001A7203" w:rsidRDefault="001A7203" w:rsidP="001A7203">
            <w:pPr>
              <w:ind w:left="360" w:hanging="360"/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z w:val="24"/>
                <w:szCs w:val="24"/>
                <w:lang w:eastAsia="en-US"/>
              </w:rPr>
              <w:t xml:space="preserve">Ф.И.О. исполнителя разработчика: </w:t>
            </w:r>
          </w:p>
        </w:tc>
        <w:tc>
          <w:tcPr>
            <w:tcW w:w="4898" w:type="dxa"/>
            <w:gridSpan w:val="2"/>
            <w:shd w:val="clear" w:color="auto" w:fill="auto"/>
          </w:tcPr>
          <w:p w:rsidR="001A7203" w:rsidRPr="001A7203" w:rsidRDefault="001A7203" w:rsidP="001A720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7203" w:rsidRPr="001A7203" w:rsidTr="002B3DF1">
        <w:trPr>
          <w:trHeight w:val="124"/>
        </w:trPr>
        <w:tc>
          <w:tcPr>
            <w:tcW w:w="4883" w:type="dxa"/>
            <w:gridSpan w:val="2"/>
            <w:shd w:val="clear" w:color="auto" w:fill="auto"/>
          </w:tcPr>
          <w:p w:rsidR="001A7203" w:rsidRPr="001A7203" w:rsidRDefault="001A7203" w:rsidP="001A7203">
            <w:pPr>
              <w:ind w:left="360" w:hanging="360"/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z w:val="24"/>
                <w:szCs w:val="24"/>
                <w:lang w:eastAsia="en-US"/>
              </w:rPr>
              <w:t xml:space="preserve">Должность: </w:t>
            </w:r>
          </w:p>
        </w:tc>
        <w:tc>
          <w:tcPr>
            <w:tcW w:w="4898" w:type="dxa"/>
            <w:gridSpan w:val="2"/>
            <w:shd w:val="clear" w:color="auto" w:fill="auto"/>
          </w:tcPr>
          <w:p w:rsidR="001A7203" w:rsidRPr="001A7203" w:rsidRDefault="001A7203" w:rsidP="001A720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7203" w:rsidRPr="001A7203" w:rsidTr="002B3DF1">
        <w:trPr>
          <w:trHeight w:val="269"/>
        </w:trPr>
        <w:tc>
          <w:tcPr>
            <w:tcW w:w="4883" w:type="dxa"/>
            <w:gridSpan w:val="2"/>
            <w:shd w:val="clear" w:color="auto" w:fill="auto"/>
          </w:tcPr>
          <w:p w:rsidR="001A7203" w:rsidRPr="001A7203" w:rsidRDefault="001A7203" w:rsidP="001A7203">
            <w:pPr>
              <w:ind w:left="360" w:hanging="360"/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z w:val="24"/>
                <w:szCs w:val="24"/>
                <w:lang w:eastAsia="en-US"/>
              </w:rPr>
              <w:t xml:space="preserve">Тел: </w:t>
            </w:r>
          </w:p>
        </w:tc>
        <w:tc>
          <w:tcPr>
            <w:tcW w:w="4898" w:type="dxa"/>
            <w:gridSpan w:val="2"/>
            <w:shd w:val="clear" w:color="auto" w:fill="auto"/>
          </w:tcPr>
          <w:p w:rsidR="001A7203" w:rsidRPr="001A7203" w:rsidRDefault="001A7203" w:rsidP="001A720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7203" w:rsidRPr="001A7203" w:rsidTr="002B3DF1">
        <w:trPr>
          <w:trHeight w:val="118"/>
        </w:trPr>
        <w:tc>
          <w:tcPr>
            <w:tcW w:w="4883" w:type="dxa"/>
            <w:gridSpan w:val="2"/>
            <w:shd w:val="clear" w:color="auto" w:fill="auto"/>
          </w:tcPr>
          <w:p w:rsidR="001A7203" w:rsidRPr="001A7203" w:rsidRDefault="001A7203" w:rsidP="001A72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z w:val="24"/>
                <w:szCs w:val="24"/>
                <w:lang w:eastAsia="en-US"/>
              </w:rPr>
              <w:t xml:space="preserve">Адрес электронной почты: </w:t>
            </w:r>
          </w:p>
        </w:tc>
        <w:tc>
          <w:tcPr>
            <w:tcW w:w="4898" w:type="dxa"/>
            <w:gridSpan w:val="2"/>
            <w:shd w:val="clear" w:color="auto" w:fill="auto"/>
          </w:tcPr>
          <w:p w:rsidR="001A7203" w:rsidRPr="001A7203" w:rsidRDefault="001A7203" w:rsidP="001A720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7203" w:rsidRPr="001A7203" w:rsidTr="002B3DF1">
        <w:trPr>
          <w:trHeight w:val="146"/>
        </w:trPr>
        <w:tc>
          <w:tcPr>
            <w:tcW w:w="709" w:type="dxa"/>
            <w:shd w:val="clear" w:color="auto" w:fill="D9D9D9"/>
          </w:tcPr>
          <w:p w:rsidR="001A7203" w:rsidRPr="001A7203" w:rsidRDefault="001A7203" w:rsidP="001A72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1A7203" w:rsidRPr="001A7203" w:rsidRDefault="001A7203" w:rsidP="001A72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z w:val="24"/>
                <w:szCs w:val="24"/>
                <w:lang w:eastAsia="en-US"/>
              </w:rPr>
              <w:t xml:space="preserve">Способ направления участниками публичных консультаций своих предложений: </w:t>
            </w:r>
          </w:p>
        </w:tc>
      </w:tr>
      <w:tr w:rsidR="001A7203" w:rsidRPr="001A7203" w:rsidTr="002B3DF1">
        <w:trPr>
          <w:trHeight w:val="385"/>
        </w:trPr>
        <w:tc>
          <w:tcPr>
            <w:tcW w:w="9781" w:type="dxa"/>
            <w:gridSpan w:val="4"/>
            <w:shd w:val="clear" w:color="auto" w:fill="auto"/>
          </w:tcPr>
          <w:p w:rsidR="001A7203" w:rsidRPr="001A7203" w:rsidRDefault="001A7203" w:rsidP="001A72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z w:val="24"/>
                <w:szCs w:val="24"/>
                <w:lang w:eastAsia="en-US"/>
              </w:rPr>
              <w:t xml:space="preserve">С использованием программных средств </w:t>
            </w:r>
            <w:proofErr w:type="gramStart"/>
            <w:r w:rsidRPr="001A7203">
              <w:rPr>
                <w:rFonts w:eastAsia="Calibri"/>
                <w:sz w:val="24"/>
                <w:szCs w:val="24"/>
                <w:lang w:eastAsia="en-US"/>
              </w:rPr>
              <w:t>интернет-портала</w:t>
            </w:r>
            <w:proofErr w:type="gramEnd"/>
            <w:r w:rsidRPr="001A7203">
              <w:rPr>
                <w:rFonts w:eastAsia="Calibri"/>
                <w:sz w:val="24"/>
                <w:szCs w:val="24"/>
                <w:lang w:eastAsia="en-US"/>
              </w:rPr>
              <w:t xml:space="preserve"> "Оценка регулирующего воздействия в Свердловской области" </w:t>
            </w:r>
            <w:hyperlink r:id="rId6" w:history="1">
              <w:r w:rsidRPr="001A7203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http://regulation.midural.ru/</w:t>
              </w:r>
            </w:hyperlink>
          </w:p>
        </w:tc>
      </w:tr>
      <w:tr w:rsidR="001A7203" w:rsidRPr="001A7203" w:rsidTr="002B3DF1">
        <w:trPr>
          <w:trHeight w:val="146"/>
        </w:trPr>
        <w:tc>
          <w:tcPr>
            <w:tcW w:w="709" w:type="dxa"/>
            <w:shd w:val="clear" w:color="auto" w:fill="D9D9D9"/>
          </w:tcPr>
          <w:p w:rsidR="001A7203" w:rsidRPr="001A7203" w:rsidRDefault="001A7203" w:rsidP="001A72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1A7203" w:rsidRPr="001A7203" w:rsidRDefault="001A7203" w:rsidP="001A720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z w:val="24"/>
                <w:szCs w:val="24"/>
                <w:lang w:eastAsia="en-US"/>
              </w:rPr>
              <w:t>Степень регулирующего воздействия проекта акта</w:t>
            </w:r>
          </w:p>
        </w:tc>
      </w:tr>
      <w:tr w:rsidR="001A7203" w:rsidRPr="001A7203" w:rsidTr="002B3DF1">
        <w:trPr>
          <w:trHeight w:val="598"/>
        </w:trPr>
        <w:tc>
          <w:tcPr>
            <w:tcW w:w="5376" w:type="dxa"/>
            <w:gridSpan w:val="3"/>
            <w:shd w:val="clear" w:color="auto" w:fill="auto"/>
          </w:tcPr>
          <w:p w:rsidR="001A7203" w:rsidRPr="001A7203" w:rsidRDefault="001A7203" w:rsidP="001A72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z w:val="24"/>
                <w:szCs w:val="24"/>
                <w:lang w:eastAsia="en-US"/>
              </w:rPr>
              <w:t>4.1. Степень регулирующего воздействия проекта акта (высокая/средняя/низкая):</w:t>
            </w:r>
          </w:p>
        </w:tc>
        <w:tc>
          <w:tcPr>
            <w:tcW w:w="4405" w:type="dxa"/>
            <w:shd w:val="clear" w:color="auto" w:fill="auto"/>
          </w:tcPr>
          <w:p w:rsidR="001A7203" w:rsidRPr="001A7203" w:rsidRDefault="001A7203" w:rsidP="001A7203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7203" w:rsidRPr="001A7203" w:rsidTr="002B3DF1">
        <w:trPr>
          <w:trHeight w:val="597"/>
        </w:trPr>
        <w:tc>
          <w:tcPr>
            <w:tcW w:w="5376" w:type="dxa"/>
            <w:gridSpan w:val="3"/>
            <w:shd w:val="clear" w:color="auto" w:fill="auto"/>
          </w:tcPr>
          <w:p w:rsidR="001A7203" w:rsidRPr="001A7203" w:rsidRDefault="001A7203" w:rsidP="001A7203">
            <w:pPr>
              <w:keepNext/>
              <w:ind w:right="140"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 xml:space="preserve">4.2. Обоснование отнесения проекта акта к определённой степени регулирующего воздействия: </w:t>
            </w:r>
          </w:p>
        </w:tc>
        <w:tc>
          <w:tcPr>
            <w:tcW w:w="4405" w:type="dxa"/>
            <w:shd w:val="clear" w:color="auto" w:fill="auto"/>
          </w:tcPr>
          <w:p w:rsidR="001A7203" w:rsidRPr="001A7203" w:rsidRDefault="001A7203" w:rsidP="001A7203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7203" w:rsidRPr="001A7203" w:rsidTr="002B3DF1">
        <w:trPr>
          <w:trHeight w:val="597"/>
        </w:trPr>
        <w:tc>
          <w:tcPr>
            <w:tcW w:w="5376" w:type="dxa"/>
            <w:gridSpan w:val="3"/>
            <w:shd w:val="clear" w:color="auto" w:fill="auto"/>
          </w:tcPr>
          <w:p w:rsidR="001A7203" w:rsidRPr="001A7203" w:rsidRDefault="001A7203" w:rsidP="001A7203">
            <w:pPr>
              <w:keepNext/>
              <w:ind w:right="140"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4.3.Срок проведения публичных консультаций (количество календарных дней):</w:t>
            </w:r>
          </w:p>
        </w:tc>
        <w:tc>
          <w:tcPr>
            <w:tcW w:w="4405" w:type="dxa"/>
            <w:shd w:val="clear" w:color="auto" w:fill="auto"/>
          </w:tcPr>
          <w:p w:rsidR="001A7203" w:rsidRPr="001A7203" w:rsidRDefault="001A7203" w:rsidP="001A7203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7203" w:rsidRPr="001A7203" w:rsidTr="002B3DF1">
        <w:trPr>
          <w:trHeight w:val="597"/>
        </w:trPr>
        <w:tc>
          <w:tcPr>
            <w:tcW w:w="709" w:type="dxa"/>
            <w:shd w:val="clear" w:color="auto" w:fill="D9D9D9"/>
          </w:tcPr>
          <w:p w:rsidR="001A7203" w:rsidRPr="001A7203" w:rsidRDefault="001A7203" w:rsidP="001A7203">
            <w:pPr>
              <w:keepNext/>
              <w:ind w:right="140"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1A7203" w:rsidRPr="001A7203" w:rsidRDefault="001A7203" w:rsidP="001A7203">
            <w:pPr>
              <w:tabs>
                <w:tab w:val="left" w:pos="3735"/>
                <w:tab w:val="center" w:pos="5426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z w:val="24"/>
                <w:szCs w:val="24"/>
                <w:lang w:eastAsia="en-US"/>
              </w:rPr>
              <w:t>Настоящий проект разработан в соответствии со следующими законодательными и иными нормативными правовыми актами.</w:t>
            </w:r>
          </w:p>
        </w:tc>
      </w:tr>
      <w:tr w:rsidR="001A7203" w:rsidRPr="001A7203" w:rsidTr="002B3DF1">
        <w:trPr>
          <w:trHeight w:val="201"/>
        </w:trPr>
        <w:tc>
          <w:tcPr>
            <w:tcW w:w="9781" w:type="dxa"/>
            <w:gridSpan w:val="4"/>
            <w:shd w:val="clear" w:color="auto" w:fill="auto"/>
          </w:tcPr>
          <w:p w:rsidR="001A7203" w:rsidRPr="001A7203" w:rsidRDefault="001A7203" w:rsidP="001A7203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7203" w:rsidRPr="001A7203" w:rsidTr="002B3DF1">
        <w:trPr>
          <w:trHeight w:val="146"/>
        </w:trPr>
        <w:tc>
          <w:tcPr>
            <w:tcW w:w="709" w:type="dxa"/>
            <w:shd w:val="clear" w:color="auto" w:fill="D9D9D9"/>
          </w:tcPr>
          <w:p w:rsidR="001A7203" w:rsidRPr="001A7203" w:rsidRDefault="001A7203" w:rsidP="001A72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1A7203" w:rsidRPr="001A7203" w:rsidRDefault="001A7203" w:rsidP="001A7203">
            <w:pPr>
              <w:keepNext/>
              <w:ind w:left="32" w:right="140"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1A7203" w:rsidRPr="001A7203" w:rsidTr="002B3DF1">
        <w:trPr>
          <w:trHeight w:val="217"/>
        </w:trPr>
        <w:tc>
          <w:tcPr>
            <w:tcW w:w="9781" w:type="dxa"/>
            <w:gridSpan w:val="4"/>
            <w:shd w:val="clear" w:color="auto" w:fill="auto"/>
          </w:tcPr>
          <w:p w:rsidR="001A7203" w:rsidRPr="001A7203" w:rsidRDefault="001A7203" w:rsidP="001A7203">
            <w:pPr>
              <w:keepNext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</w:tr>
      <w:tr w:rsidR="001A7203" w:rsidRPr="001A7203" w:rsidTr="002B3DF1">
        <w:trPr>
          <w:trHeight w:val="146"/>
        </w:trPr>
        <w:tc>
          <w:tcPr>
            <w:tcW w:w="709" w:type="dxa"/>
            <w:shd w:val="clear" w:color="auto" w:fill="D9D9D9"/>
          </w:tcPr>
          <w:p w:rsidR="001A7203" w:rsidRPr="001A7203" w:rsidRDefault="001A7203" w:rsidP="001A72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1A7203" w:rsidRPr="001A7203" w:rsidRDefault="001A7203" w:rsidP="001A7203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z w:val="24"/>
                <w:szCs w:val="24"/>
                <w:lang w:eastAsia="en-US"/>
              </w:rPr>
              <w:t>Цели муниципального регулирования</w:t>
            </w:r>
          </w:p>
        </w:tc>
      </w:tr>
      <w:tr w:rsidR="001A7203" w:rsidRPr="001A7203" w:rsidTr="002B3DF1">
        <w:trPr>
          <w:trHeight w:val="146"/>
        </w:trPr>
        <w:tc>
          <w:tcPr>
            <w:tcW w:w="9781" w:type="dxa"/>
            <w:gridSpan w:val="4"/>
            <w:shd w:val="clear" w:color="auto" w:fill="auto"/>
          </w:tcPr>
          <w:p w:rsidR="001A7203" w:rsidRPr="001A7203" w:rsidRDefault="001A7203" w:rsidP="001A7203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7203" w:rsidRPr="001A7203" w:rsidTr="002B3DF1">
        <w:trPr>
          <w:trHeight w:val="489"/>
        </w:trPr>
        <w:tc>
          <w:tcPr>
            <w:tcW w:w="709" w:type="dxa"/>
            <w:shd w:val="clear" w:color="auto" w:fill="D9D9D9"/>
          </w:tcPr>
          <w:p w:rsidR="001A7203" w:rsidRPr="001A7203" w:rsidRDefault="001A7203" w:rsidP="001A72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1A7203" w:rsidRPr="001A7203" w:rsidRDefault="001A7203" w:rsidP="001A72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z w:val="24"/>
                <w:szCs w:val="24"/>
                <w:lang w:eastAsia="en-US"/>
              </w:rPr>
              <w:t>Группа участников отношений, на которые будет распространяться действие нормативного правового акта:</w:t>
            </w:r>
          </w:p>
        </w:tc>
      </w:tr>
      <w:tr w:rsidR="001A7203" w:rsidRPr="001A7203" w:rsidTr="002B3DF1">
        <w:trPr>
          <w:trHeight w:val="284"/>
        </w:trPr>
        <w:tc>
          <w:tcPr>
            <w:tcW w:w="9781" w:type="dxa"/>
            <w:gridSpan w:val="4"/>
            <w:shd w:val="clear" w:color="auto" w:fill="auto"/>
          </w:tcPr>
          <w:p w:rsidR="001A7203" w:rsidRPr="001A7203" w:rsidRDefault="001A7203" w:rsidP="001A7203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</w:tr>
      <w:tr w:rsidR="001A7203" w:rsidRPr="001A7203" w:rsidTr="002B3DF1">
        <w:trPr>
          <w:trHeight w:val="146"/>
        </w:trPr>
        <w:tc>
          <w:tcPr>
            <w:tcW w:w="709" w:type="dxa"/>
            <w:shd w:val="clear" w:color="auto" w:fill="D9D9D9"/>
          </w:tcPr>
          <w:p w:rsidR="001A7203" w:rsidRPr="001A7203" w:rsidRDefault="001A7203" w:rsidP="001A72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pacing w:val="-8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1A7203" w:rsidRPr="001A7203" w:rsidRDefault="001A7203" w:rsidP="001A72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z w:val="24"/>
                <w:szCs w:val="24"/>
                <w:lang w:eastAsia="en-US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</w:t>
            </w:r>
          </w:p>
        </w:tc>
      </w:tr>
      <w:tr w:rsidR="001A7203" w:rsidRPr="001A7203" w:rsidTr="002B3DF1">
        <w:trPr>
          <w:trHeight w:val="146"/>
        </w:trPr>
        <w:tc>
          <w:tcPr>
            <w:tcW w:w="9781" w:type="dxa"/>
            <w:gridSpan w:val="4"/>
            <w:shd w:val="clear" w:color="auto" w:fill="auto"/>
          </w:tcPr>
          <w:p w:rsidR="001A7203" w:rsidRPr="001A7203" w:rsidRDefault="001A7203" w:rsidP="001A7203">
            <w:pPr>
              <w:rPr>
                <w:rFonts w:eastAsia="Calibri"/>
                <w:spacing w:val="-8"/>
                <w:sz w:val="24"/>
                <w:szCs w:val="24"/>
                <w:lang w:eastAsia="en-US"/>
              </w:rPr>
            </w:pPr>
          </w:p>
        </w:tc>
      </w:tr>
      <w:tr w:rsidR="001A7203" w:rsidRPr="001A7203" w:rsidTr="002B3DF1">
        <w:trPr>
          <w:trHeight w:val="146"/>
        </w:trPr>
        <w:tc>
          <w:tcPr>
            <w:tcW w:w="709" w:type="dxa"/>
            <w:shd w:val="clear" w:color="auto" w:fill="D9D9D9"/>
          </w:tcPr>
          <w:p w:rsidR="001A7203" w:rsidRPr="001A7203" w:rsidRDefault="001A7203" w:rsidP="001A7203">
            <w:pPr>
              <w:rPr>
                <w:rFonts w:eastAsia="Calibri"/>
                <w:spacing w:val="-8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pacing w:val="-8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1A7203" w:rsidRPr="001A7203" w:rsidRDefault="001A7203" w:rsidP="001A72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7203">
              <w:rPr>
                <w:rFonts w:eastAsia="Calibri"/>
                <w:spacing w:val="-8"/>
                <w:sz w:val="24"/>
                <w:szCs w:val="24"/>
                <w:lang w:eastAsia="en-US"/>
              </w:rPr>
              <w:t>Ожидаемый результат с момента утверждения  нормативного правового акта:</w:t>
            </w:r>
          </w:p>
        </w:tc>
      </w:tr>
      <w:tr w:rsidR="001A7203" w:rsidRPr="001A7203" w:rsidTr="002B3DF1">
        <w:trPr>
          <w:trHeight w:val="283"/>
        </w:trPr>
        <w:tc>
          <w:tcPr>
            <w:tcW w:w="9781" w:type="dxa"/>
            <w:gridSpan w:val="4"/>
            <w:shd w:val="clear" w:color="auto" w:fill="auto"/>
          </w:tcPr>
          <w:p w:rsidR="001A7203" w:rsidRPr="001A7203" w:rsidRDefault="001A7203" w:rsidP="001A720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A7203" w:rsidRPr="001A7203" w:rsidRDefault="001A7203" w:rsidP="001A720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7203" w:rsidRPr="001A7203" w:rsidRDefault="001A7203" w:rsidP="001A7203">
      <w:pPr>
        <w:widowControl w:val="0"/>
        <w:autoSpaceDE w:val="0"/>
        <w:autoSpaceDN w:val="0"/>
        <w:ind w:left="-284"/>
        <w:jc w:val="both"/>
        <w:rPr>
          <w:sz w:val="28"/>
          <w:szCs w:val="28"/>
        </w:rPr>
      </w:pPr>
      <w:r w:rsidRPr="001A7203">
        <w:rPr>
          <w:sz w:val="28"/>
          <w:szCs w:val="28"/>
        </w:rPr>
        <w:t>РАЗРАБОТЧИК</w:t>
      </w:r>
    </w:p>
    <w:p w:rsidR="001A7203" w:rsidRPr="001A7203" w:rsidRDefault="001A7203" w:rsidP="001A720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236"/>
        <w:gridCol w:w="3139"/>
      </w:tblGrid>
      <w:tr w:rsidR="001A7203" w:rsidRPr="001A7203" w:rsidTr="002B3DF1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1A7203" w:rsidRPr="001A7203" w:rsidRDefault="001A7203" w:rsidP="001A720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1A7203" w:rsidRPr="001A7203" w:rsidRDefault="001A7203" w:rsidP="001A720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1A7203">
              <w:rPr>
                <w:rFonts w:eastAsia="Calibri"/>
                <w:sz w:val="24"/>
                <w:szCs w:val="28"/>
                <w:lang w:eastAsia="en-US"/>
              </w:rPr>
              <w:t>_______________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1A7203" w:rsidRPr="001A7203" w:rsidRDefault="001A7203" w:rsidP="001A720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1A7203" w:rsidRPr="001A7203" w:rsidTr="002B3DF1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1A7203" w:rsidRPr="001A7203" w:rsidRDefault="001A7203" w:rsidP="001A7203">
            <w:pPr>
              <w:widowControl w:val="0"/>
              <w:autoSpaceDE w:val="0"/>
              <w:autoSpaceDN w:val="0"/>
              <w:jc w:val="center"/>
              <w:rPr>
                <w:rFonts w:eastAsia="Calibri"/>
                <w:i/>
                <w:sz w:val="24"/>
                <w:szCs w:val="22"/>
                <w:lang w:eastAsia="en-US"/>
              </w:rPr>
            </w:pPr>
            <w:r w:rsidRPr="001A7203">
              <w:rPr>
                <w:rFonts w:eastAsia="Calibri"/>
                <w:i/>
                <w:sz w:val="24"/>
                <w:szCs w:val="22"/>
                <w:lang w:eastAsia="en-US"/>
              </w:rPr>
              <w:t xml:space="preserve">Должность, ФИО </w:t>
            </w:r>
            <w:r w:rsidRPr="001A7203">
              <w:rPr>
                <w:rFonts w:eastAsia="Calibri"/>
                <w:i/>
                <w:sz w:val="24"/>
                <w:szCs w:val="22"/>
                <w:lang w:eastAsia="en-US"/>
              </w:rPr>
              <w:lastRenderedPageBreak/>
              <w:t>руководителя</w:t>
            </w:r>
          </w:p>
          <w:p w:rsidR="001A7203" w:rsidRPr="001A7203" w:rsidRDefault="001A7203" w:rsidP="001A720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1A7203" w:rsidRPr="001A7203" w:rsidRDefault="001A7203" w:rsidP="001A720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1A7203">
              <w:rPr>
                <w:rFonts w:eastAsia="Calibri"/>
                <w:i/>
                <w:sz w:val="24"/>
                <w:szCs w:val="22"/>
                <w:lang w:eastAsia="en-US"/>
              </w:rPr>
              <w:lastRenderedPageBreak/>
              <w:t>Дата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1A7203" w:rsidRPr="001A7203" w:rsidRDefault="001A7203" w:rsidP="001A720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1A7203">
              <w:rPr>
                <w:rFonts w:eastAsia="Calibri"/>
                <w:i/>
                <w:sz w:val="24"/>
                <w:szCs w:val="22"/>
                <w:lang w:eastAsia="en-US"/>
              </w:rPr>
              <w:t>Подпись</w:t>
            </w:r>
          </w:p>
        </w:tc>
      </w:tr>
    </w:tbl>
    <w:p w:rsidR="001A7203" w:rsidRPr="001A7203" w:rsidRDefault="001A7203" w:rsidP="001A7203">
      <w:pPr>
        <w:ind w:firstLine="709"/>
        <w:jc w:val="both"/>
        <w:rPr>
          <w:sz w:val="28"/>
          <w:szCs w:val="28"/>
        </w:rPr>
      </w:pPr>
    </w:p>
    <w:p w:rsidR="001A7203" w:rsidRPr="001A7203" w:rsidRDefault="001A7203" w:rsidP="001A7203">
      <w:pPr>
        <w:ind w:firstLine="709"/>
        <w:jc w:val="both"/>
        <w:rPr>
          <w:sz w:val="28"/>
          <w:szCs w:val="28"/>
        </w:rPr>
      </w:pPr>
    </w:p>
    <w:p w:rsidR="00F21824" w:rsidRPr="001A7203" w:rsidRDefault="001A7203" w:rsidP="001A7203">
      <w:bookmarkStart w:id="0" w:name="_GoBack"/>
      <w:bookmarkEnd w:id="0"/>
    </w:p>
    <w:sectPr w:rsidR="00F21824" w:rsidRPr="001A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DB1"/>
    <w:multiLevelType w:val="hybridMultilevel"/>
    <w:tmpl w:val="FD02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1"/>
    <w:rsid w:val="000B02FB"/>
    <w:rsid w:val="001A7203"/>
    <w:rsid w:val="0038684F"/>
    <w:rsid w:val="004F648B"/>
    <w:rsid w:val="005A0511"/>
    <w:rsid w:val="00707740"/>
    <w:rsid w:val="00B21810"/>
    <w:rsid w:val="00BC4E31"/>
    <w:rsid w:val="00C405EF"/>
    <w:rsid w:val="00C908A7"/>
    <w:rsid w:val="00E94B4A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7</cp:revision>
  <dcterms:created xsi:type="dcterms:W3CDTF">2017-03-16T06:00:00Z</dcterms:created>
  <dcterms:modified xsi:type="dcterms:W3CDTF">2020-03-11T08:46:00Z</dcterms:modified>
</cp:coreProperties>
</file>