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5F" w:rsidRPr="00E5795F" w:rsidRDefault="00E5795F" w:rsidP="00E57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795F">
        <w:rPr>
          <w:rFonts w:ascii="Times New Roman" w:hAnsi="Times New Roman" w:cs="Times New Roman"/>
          <w:sz w:val="24"/>
          <w:szCs w:val="24"/>
        </w:rPr>
        <w:t>АНКЕТА</w:t>
      </w:r>
    </w:p>
    <w:p w:rsidR="00E5795F" w:rsidRPr="00E5795F" w:rsidRDefault="00E5795F" w:rsidP="00E57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ДЛЯ ОПРОСА НАСЕЛЕНИЯ И СБОРА ДАННЫХ</w:t>
      </w:r>
    </w:p>
    <w:p w:rsidR="00E5795F" w:rsidRPr="00E5795F" w:rsidRDefault="00E5795F" w:rsidP="00E57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ДЛЯ РАСЧЕТА ИНДЕКСА ВОСПРИЯТИЯ БЫТОВОЙ КОРРУПЦИИ</w:t>
      </w:r>
    </w:p>
    <w:bookmarkEnd w:id="0"/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1. ОБЩИЕ ДАННЫЕ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1) пол респондента (отметить, не спрашивая)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E5795F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E5795F"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2) возраст (полных лет)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3) семейное положение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E5795F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женат / замужем (в том числе гражданский брак)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 женат / не замужем (в том числе разведен)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4) дети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650"/>
      </w:tblGrid>
      <w:tr w:rsidR="00E5795F" w:rsidRPr="00E5795F" w:rsidTr="00E5795F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дети до 16 лет (указать сколько)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дети (старше 16 лет) (укажите сколько)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93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5) место проживания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другой населенный пункт в Свердловской области (указать, какой)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6) вид деятельности, социальное положение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предприниматель (владелец или совладелец фирмы, предприниматель)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руководитель (руководитель высшего или среднего звена)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специалист (с высшим образованием технического или гуманитарного профиля)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служащий, технический персонал (без высшего образования)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рабочий (включая работников сельского хозяйства)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студент (студенты вузов, учащиеся колледжей и средних учебных </w:t>
            </w:r>
            <w:r w:rsidRPr="00E5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безработный (зарегистрированные и незарегистрированные)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пенсионер (по выслуге, возрасту, по болезни, инвалидности)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домохозяйка (в том числе не работающие в связи с уходом за ребенком)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7) материальное положение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денег не хватает даже на продукты,</w:t>
            </w:r>
          </w:p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"едва сводим концы с концами"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8) уровень дохода (в расчете на одного человека за предыдущий месяц)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345"/>
      </w:tblGrid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1. 2000 рублей и менее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7. 7001 - 8000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13. 20001 - 25000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2. 2001 - 3000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8. 8001 - 9000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14. 25001 - 30000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3. 3001 - 4000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9. 9001 - 10000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15. 30001 - 45000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4. 4001 - 5000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10. 10001 - 12000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16. 45001 - 60000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5. 5001 - 6000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11. 12001 - 15000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17. Свыше 60000 рублей</w:t>
            </w:r>
          </w:p>
        </w:tc>
      </w:tr>
      <w:tr w:rsidR="00E5795F" w:rsidRPr="00E5795F" w:rsidTr="00E5795F">
        <w:tc>
          <w:tcPr>
            <w:tcW w:w="283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6. 6001 - 7000 рублей</w:t>
            </w:r>
          </w:p>
        </w:tc>
        <w:tc>
          <w:tcPr>
            <w:tcW w:w="311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12. 15001 - 20000 рублей</w:t>
            </w:r>
          </w:p>
        </w:tc>
        <w:tc>
          <w:tcPr>
            <w:tcW w:w="3345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18. Не знаю, отказ ответить</w:t>
            </w: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9) образование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неполное среднее или ниже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среднее общее (школа)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(ПТУ)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(колледж, техникум, медицинское училище)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высшее (диплом специалиста, бакалавра, магистра)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аспирантура, ученая степень, звание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2. КОЛИЧЕСТВЕННЫЕ ПОКАЗАТЕЛИ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1) оценка охвата коррупции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709"/>
        <w:gridCol w:w="709"/>
      </w:tblGrid>
      <w:tr w:rsidR="00E5795F" w:rsidRPr="00E5795F" w:rsidTr="00E5795F">
        <w:tc>
          <w:tcPr>
            <w:tcW w:w="808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795F" w:rsidRPr="00E5795F" w:rsidTr="00E5795F">
        <w:tc>
          <w:tcPr>
            <w:tcW w:w="80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2) оценка готовности к коррупции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 Вы обычно поступаете в случаях возникновения коррупционной ситуации?" (указывается один вариант ответа)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договариваюсь/буду договариваться неформально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ищу/буду искать возможность формального решения проблемы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3) оценка коррупционного риска (среднее количество коррупционных ситуаций в течение определенного периода времени)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"Когда в последний раз Вам приходилось попадать в коррупционную ситуацию?"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очень давно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587"/>
        <w:gridCol w:w="1871"/>
      </w:tblGrid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власти, учреждения, организации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коррупционных ситуаций</w:t>
            </w: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услуги в сфере жилищно-коммунального хозяйства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суд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Арбитражный суд Свердловской области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Свердловской области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6009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иные органы, организации (указать, какие)</w:t>
            </w:r>
          </w:p>
        </w:tc>
        <w:tc>
          <w:tcPr>
            <w:tcW w:w="158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"Удалось ли Вам решить эту проблему? Если да - то каким образом: за деньги, за подарок, услугу или Вы сумели решить ее без взятки?"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155"/>
        <w:gridCol w:w="964"/>
        <w:gridCol w:w="964"/>
        <w:gridCol w:w="1155"/>
        <w:gridCol w:w="1020"/>
        <w:gridCol w:w="1077"/>
      </w:tblGrid>
      <w:tr w:rsidR="00E5795F" w:rsidRPr="00E5795F" w:rsidTr="00E5795F">
        <w:tc>
          <w:tcPr>
            <w:tcW w:w="3288" w:type="dxa"/>
            <w:vMerge w:val="restart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власти, учреждения, организации</w:t>
            </w:r>
          </w:p>
        </w:tc>
        <w:tc>
          <w:tcPr>
            <w:tcW w:w="6335" w:type="dxa"/>
            <w:gridSpan w:val="6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Способ решения проблемы</w:t>
            </w:r>
          </w:p>
        </w:tc>
      </w:tr>
      <w:tr w:rsidR="00E5795F" w:rsidRPr="00E5795F" w:rsidTr="00E5795F">
        <w:tc>
          <w:tcPr>
            <w:tcW w:w="3288" w:type="dxa"/>
            <w:vMerge/>
          </w:tcPr>
          <w:p w:rsidR="00E5795F" w:rsidRPr="00E5795F" w:rsidRDefault="00E5795F" w:rsidP="00E57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 деньги</w:t>
            </w: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 подарок</w:t>
            </w: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без взятки</w:t>
            </w: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нет, не решена</w:t>
            </w: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услуги в сфере жилищно-коммунального хозяйства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суд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Арбитражный суд Свердловской области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 "Роспотребнадзор" 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Свердловской области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28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иные органы, организации (указать, какие)</w:t>
            </w: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власти, учреждения, организации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Размер коррупционных сделок</w:t>
            </w: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услуги в сфере жилищно-коммунального хозяйства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суд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Арбитражный суд Свердловской области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 надзор ("Роспотребнадзор", "Санэпидемстанция")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Свердловской области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иные органы, организации (указать, какие)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7) оценка среднего размера коррупционных сделок за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"Какую сумму за прошедший год вы потратили на неформальное решение своих проблем? ________________ рублей"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 100 рублей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100 рублей до 1 тыс. рублей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1 до 5 тыс. рублей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5 до 10 тыс. рублей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от 10 до 100 тыс. рублей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более 100 тыс. рублей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3. КАЧЕСТВЕННЫЕ ПОКАЗАТЕЛИ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1) оценка уровня коррупции в государственных и муниципальных органах, учреждениях и организациях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 бы Вы оценили уровень коррупции в следующих органах власти, организациях?"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012"/>
        <w:gridCol w:w="1013"/>
        <w:gridCol w:w="1012"/>
        <w:gridCol w:w="1013"/>
        <w:gridCol w:w="1012"/>
        <w:gridCol w:w="892"/>
        <w:gridCol w:w="1134"/>
      </w:tblGrid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власти, учреждения, организации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Коррупции нет</w:t>
            </w: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12" w:type="dxa"/>
          </w:tcPr>
          <w:p w:rsid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Ниже средне</w:t>
            </w:r>
          </w:p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013" w:type="dxa"/>
          </w:tcPr>
          <w:p w:rsid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12" w:type="dxa"/>
          </w:tcPr>
          <w:p w:rsid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Выше средне</w:t>
            </w:r>
          </w:p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услуги в сфере жилищно-коммунального хозяйства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 (за исключением государственной инспекции безопасности дорожного движения)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суд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Арбитражный суд Свердловской области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служба по экологическому, технологическому и атомному надзору ("Ростехнадзор")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 xml:space="preserve">"Роспотребнадзор", 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Свердловской области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коммерческие предприятия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694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иные органы, организации (указать, какие)</w:t>
            </w: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2) оценка динамики коррупции за год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"В какую сторону за последний год изменился уровень коррупции, если судить по Вашему опыту, опыту Ваших близких, знакомых, по рассказам окружающих?"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134"/>
        <w:gridCol w:w="1275"/>
        <w:gridCol w:w="2552"/>
      </w:tblGrid>
      <w:tr w:rsidR="00E5795F" w:rsidRPr="00E5795F" w:rsidTr="00E5795F">
        <w:tc>
          <w:tcPr>
            <w:tcW w:w="2977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Уровень коррупции</w:t>
            </w:r>
          </w:p>
        </w:tc>
        <w:tc>
          <w:tcPr>
            <w:tcW w:w="1418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Уменьшился</w:t>
            </w: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Прежний</w:t>
            </w:r>
          </w:p>
        </w:tc>
        <w:tc>
          <w:tcPr>
            <w:tcW w:w="127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Увеличился</w:t>
            </w:r>
          </w:p>
        </w:tc>
        <w:tc>
          <w:tcPr>
            <w:tcW w:w="2552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5795F" w:rsidRPr="00E5795F" w:rsidTr="00E5795F">
        <w:tc>
          <w:tcPr>
            <w:tcW w:w="297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стране</w:t>
            </w:r>
          </w:p>
        </w:tc>
        <w:tc>
          <w:tcPr>
            <w:tcW w:w="1418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97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</w:p>
        </w:tc>
        <w:tc>
          <w:tcPr>
            <w:tcW w:w="1418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2977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вашем населенном пункте</w:t>
            </w:r>
          </w:p>
        </w:tc>
        <w:tc>
          <w:tcPr>
            <w:tcW w:w="1418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3) оценка эффективности антикоррупционных мер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 Вы оцениваете эффективность антикоррупционных мер в Свердловской области?"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795"/>
        <w:gridCol w:w="1134"/>
        <w:gridCol w:w="992"/>
        <w:gridCol w:w="1134"/>
        <w:gridCol w:w="992"/>
        <w:gridCol w:w="1276"/>
      </w:tblGrid>
      <w:tr w:rsidR="00E5795F" w:rsidRPr="00E5795F" w:rsidTr="00E5795F">
        <w:tc>
          <w:tcPr>
            <w:tcW w:w="3458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Эффективность мер</w:t>
            </w:r>
          </w:p>
        </w:tc>
        <w:tc>
          <w:tcPr>
            <w:tcW w:w="79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E5795F" w:rsidRPr="00E5795F" w:rsidTr="00E5795F">
        <w:tc>
          <w:tcPr>
            <w:tcW w:w="345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федеральных органах власти</w:t>
            </w:r>
          </w:p>
        </w:tc>
        <w:tc>
          <w:tcPr>
            <w:tcW w:w="79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45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областных органах власти</w:t>
            </w:r>
          </w:p>
        </w:tc>
        <w:tc>
          <w:tcPr>
            <w:tcW w:w="79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3458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 местных органах</w:t>
            </w:r>
          </w:p>
        </w:tc>
        <w:tc>
          <w:tcPr>
            <w:tcW w:w="795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4) меры, способные в наибольшей степени повлиять на снижение уровня коррупции в Свердловской области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внедрение в органах власти системы ротации должностных лиц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четкая регламентация административных процедур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расходами чиновников, членов их семей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"теневыми" доходами и расходами граждан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местах сверху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никакие меры не помогут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5) распределение коррупционной инициативы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9530" w:type="dxa"/>
            <w:gridSpan w:val="2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коррупционная сделка произошла (один ответ):</w:t>
            </w: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по инициативе "чиновников"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по инициативе граждан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потому что "так принято"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другое (указать, почему)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6) наиболее часто встречающиеся коррупционные ситуации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"При каких ситуациях, на Ваш взгляд, наиболее часто совершаются коррупционные правонарушения?"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прохождение технического осмотра транспортного средства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сдача экзамена на право управлять транспортным средством, получение водительского удостоверения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сдача экзамена на соответствие профессии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сдача экзамена в высшем учебном заведении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проведение хирургической операции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выдача больничного листа по необходимости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прием врача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заготовка и вывоз леса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земельного участка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медицинской комиссии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задержание сотрудниками милиции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проверка со стороны налоговых органов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рассмотрение дел в суде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недвижимость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другое (указать, когда именно)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7) оценка регламентации действий сотрудников государственных и муниципальных органов</w:t>
      </w:r>
    </w:p>
    <w:p w:rsidR="00E5795F" w:rsidRPr="00E5795F" w:rsidRDefault="00E5795F" w:rsidP="00E57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действия определены и регламентированы почти полностью и достаточно подробно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большая часть действий четко определена и регламентирована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определены и регламентированы общие черты деятельности, в рамках которых у сотрудников существует некоторая свобода действий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деятельность определена настолько, насколько это необходимо, в основном сотрудники действуют самостоятельно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деятельность совсем не определена, сотрудники совершают действия произвольно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"В какой мере соблюдаются временные параметры выполнения сотрудниками государственных и муниципальных органов своих полномочий?" (один ответ)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время выполнения действий полностью соблюдается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есть незначительные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есть значительные задержки по времени выполнения действий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время выполнения действий полностью не соблюдается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Вопрос: "В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организаций?"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650"/>
      </w:tblGrid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очень хорошо знаком, читал данные нормативные документы, консультировался со специалистами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знаком достаточно хорошо, смотрю информацию на стендах, в информационных передачах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знаком поверхностно, кое-что слышал в разговорах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7880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совершенно не знаком</w:t>
            </w:r>
          </w:p>
        </w:tc>
        <w:tc>
          <w:tcPr>
            <w:tcW w:w="1650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5F" w:rsidRPr="00E5795F" w:rsidRDefault="00E5795F" w:rsidP="00E57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5F">
        <w:rPr>
          <w:rFonts w:ascii="Times New Roman" w:hAnsi="Times New Roman" w:cs="Times New Roman"/>
          <w:sz w:val="24"/>
          <w:szCs w:val="24"/>
        </w:rP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</w:p>
    <w:p w:rsidR="00E5795F" w:rsidRPr="00E5795F" w:rsidRDefault="00E5795F" w:rsidP="00E57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934"/>
        <w:gridCol w:w="992"/>
        <w:gridCol w:w="993"/>
        <w:gridCol w:w="992"/>
        <w:gridCol w:w="1051"/>
      </w:tblGrid>
      <w:tr w:rsidR="00E5795F" w:rsidRPr="00E5795F" w:rsidTr="00E5795F">
        <w:tc>
          <w:tcPr>
            <w:tcW w:w="4536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9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99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05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5795F" w:rsidRPr="00E5795F" w:rsidTr="00E5795F">
        <w:tc>
          <w:tcPr>
            <w:tcW w:w="4536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 (Правительство Свердловской 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9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4536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Свердловской области</w:t>
            </w:r>
          </w:p>
        </w:tc>
        <w:tc>
          <w:tcPr>
            <w:tcW w:w="9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5F" w:rsidRPr="00E5795F" w:rsidTr="00E5795F">
        <w:tc>
          <w:tcPr>
            <w:tcW w:w="4536" w:type="dxa"/>
          </w:tcPr>
          <w:p w:rsidR="00E5795F" w:rsidRPr="00E5795F" w:rsidRDefault="00E5795F" w:rsidP="00E5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5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934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795F" w:rsidRPr="00E5795F" w:rsidRDefault="00E5795F" w:rsidP="00E5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EB" w:rsidRPr="00E5795F" w:rsidRDefault="00CC21EB" w:rsidP="00E57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21EB" w:rsidRPr="00E5795F" w:rsidSect="00E5795F">
      <w:pgSz w:w="11905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F"/>
    <w:rsid w:val="002E09C9"/>
    <w:rsid w:val="00CC21EB"/>
    <w:rsid w:val="00E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7AEC-4600-4E70-977D-AE50D10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2388</Words>
  <Characters>13614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 ОБЩИЕ ДАННЫЕ</vt:lpstr>
      <vt:lpstr>        2. КОЛИЧЕСТВЕННЫЕ ПОКАЗАТЕЛИ</vt:lpstr>
      <vt:lpstr>        3. КАЧЕСТВЕННЫЕ ПОКАЗАТЕЛИ</vt:lpstr>
    </vt:vector>
  </TitlesOfParts>
  <Company/>
  <LinksUpToDate>false</LinksUpToDate>
  <CharactersWithSpaces>15971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Якимов</dc:creator>
  <cp:keywords/>
  <dc:description/>
  <cp:lastModifiedBy>Владимир Якимов</cp:lastModifiedBy>
  <cp:revision>1</cp:revision>
  <dcterms:created xsi:type="dcterms:W3CDTF">2018-08-01T04:04:00Z</dcterms:created>
  <dcterms:modified xsi:type="dcterms:W3CDTF">2018-08-01T04:41:00Z</dcterms:modified>
</cp:coreProperties>
</file>