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21" w:rsidRDefault="004B7F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7F21" w:rsidRDefault="004B7F21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7F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7F21" w:rsidRDefault="004B7F21">
            <w:pPr>
              <w:pStyle w:val="ConsPlusNormal"/>
              <w:outlineLvl w:val="0"/>
            </w:pPr>
            <w:r>
              <w:t>3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7F21" w:rsidRDefault="004B7F21">
            <w:pPr>
              <w:pStyle w:val="ConsPlusNormal"/>
              <w:jc w:val="right"/>
              <w:outlineLvl w:val="0"/>
            </w:pPr>
            <w:r>
              <w:t>N 971-УГ</w:t>
            </w:r>
          </w:p>
        </w:tc>
      </w:tr>
    </w:tbl>
    <w:p w:rsidR="004B7F21" w:rsidRDefault="004B7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F21" w:rsidRDefault="004B7F21">
      <w:pPr>
        <w:pStyle w:val="ConsPlusNormal"/>
      </w:pPr>
    </w:p>
    <w:p w:rsidR="004B7F21" w:rsidRDefault="004B7F21">
      <w:pPr>
        <w:pStyle w:val="ConsPlusTitle"/>
        <w:jc w:val="center"/>
      </w:pPr>
      <w:r>
        <w:t>УКАЗ</w:t>
      </w:r>
    </w:p>
    <w:p w:rsidR="004B7F21" w:rsidRDefault="004B7F21">
      <w:pPr>
        <w:pStyle w:val="ConsPlusTitle"/>
        <w:jc w:val="center"/>
      </w:pPr>
    </w:p>
    <w:p w:rsidR="004B7F21" w:rsidRDefault="004B7F21">
      <w:pPr>
        <w:pStyle w:val="ConsPlusTitle"/>
        <w:jc w:val="center"/>
      </w:pPr>
      <w:r>
        <w:t>ГУБЕРНАТОРА СВЕРДЛОВСКОЙ ОБЛАСТИ</w:t>
      </w:r>
    </w:p>
    <w:p w:rsidR="004B7F21" w:rsidRDefault="004B7F21">
      <w:pPr>
        <w:pStyle w:val="ConsPlusTitle"/>
        <w:jc w:val="center"/>
      </w:pPr>
    </w:p>
    <w:p w:rsidR="004B7F21" w:rsidRDefault="004B7F21">
      <w:pPr>
        <w:pStyle w:val="ConsPlusTitle"/>
        <w:jc w:val="center"/>
      </w:pPr>
      <w:r>
        <w:t>О МОНИТОРИНГЕ СОСТОЯНИЯ И ЭФФЕКТИВНОСТИ</w:t>
      </w:r>
    </w:p>
    <w:p w:rsidR="004B7F21" w:rsidRDefault="004B7F21">
      <w:pPr>
        <w:pStyle w:val="ConsPlusTitle"/>
        <w:jc w:val="center"/>
      </w:pPr>
      <w:r>
        <w:t>ПРОТИВОДЕЙСТВИЯ КОРРУПЦИИ (АНТИКОРРУПЦИОННОМ МОНИТОРИНГЕ)</w:t>
      </w:r>
    </w:p>
    <w:p w:rsidR="004B7F21" w:rsidRDefault="004B7F21">
      <w:pPr>
        <w:pStyle w:val="ConsPlusTitle"/>
        <w:jc w:val="center"/>
      </w:pPr>
      <w:r>
        <w:t>В СВЕРДЛОВСКОЙ ОБЛАСТИ</w:t>
      </w:r>
    </w:p>
    <w:p w:rsidR="004B7F21" w:rsidRDefault="004B7F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7F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7F21" w:rsidRDefault="004B7F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7F21" w:rsidRDefault="004B7F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15.03.2016 </w:t>
            </w:r>
            <w:hyperlink r:id="rId6" w:history="1">
              <w:r>
                <w:rPr>
                  <w:color w:val="0000FF"/>
                </w:rPr>
                <w:t>N 128-УГ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7F21" w:rsidRDefault="004B7F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7" w:history="1">
              <w:r>
                <w:rPr>
                  <w:color w:val="0000FF"/>
                </w:rPr>
                <w:t>N 264-УГ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годы", </w:t>
      </w:r>
      <w:hyperlink r:id="rId10" w:history="1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области", в соответствии с </w:t>
      </w:r>
      <w:hyperlink r:id="rId11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"</w:t>
        </w:r>
        <w:proofErr w:type="gramStart"/>
        <w:r>
          <w:rPr>
            <w:color w:val="0000FF"/>
          </w:rPr>
          <w:t>д.1" пункта 7 статьи 18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  <w:proofErr w:type="gramEnd"/>
    </w:p>
    <w:p w:rsidR="004B7F21" w:rsidRDefault="004B7F2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25.05.2020 N 264-УГ)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1. Установить, что мониторинг состояния и эффективности противодействия коррупции (антикоррупционный мониторинг)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условий, способствующих совершению коррупционных правонарушений.</w:t>
      </w:r>
    </w:p>
    <w:p w:rsidR="004B7F21" w:rsidRDefault="004B7F21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в Свердловской области (прилагается).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3 - 7. Утратили силу. -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25.05.2020 N 264-УГ.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8. Рекомендовать органам местного самоуправления муниципальных образований в Свердловской области использовать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в Свердловской области, утвержденный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настоящего Указа, при проведении антикоррупционного мониторинга в муниципальных образованиях, расположенных на территории Свердловской области.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4B7F21" w:rsidRDefault="004B7F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Свердловской области от 15.03.2016 </w:t>
      </w:r>
      <w:hyperlink r:id="rId14" w:history="1">
        <w:r>
          <w:rPr>
            <w:color w:val="0000FF"/>
          </w:rPr>
          <w:t>N 128-УГ</w:t>
        </w:r>
      </w:hyperlink>
      <w:r>
        <w:t xml:space="preserve">, от 25.05.2020 </w:t>
      </w:r>
      <w:hyperlink r:id="rId15" w:history="1">
        <w:r>
          <w:rPr>
            <w:color w:val="0000FF"/>
          </w:rPr>
          <w:t>N 264-УГ</w:t>
        </w:r>
      </w:hyperlink>
      <w:r>
        <w:t>)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10.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13 марта 2009 года N 229-УГ "О мониторинге состояния и эффективности противодействия коррупции (антикоррупционном мониторинге) в Свердловской области" ("Областная газета", 2009, 20 марта, N 80-81) признать утратившим силу.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lastRenderedPageBreak/>
        <w:t>11. Настоящий Указ опубликовать в "Областной газете".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</w:pPr>
      <w:r>
        <w:t>Губернатор</w:t>
      </w:r>
    </w:p>
    <w:p w:rsidR="004B7F21" w:rsidRDefault="004B7F21">
      <w:pPr>
        <w:pStyle w:val="ConsPlusNormal"/>
        <w:jc w:val="right"/>
      </w:pPr>
      <w:r>
        <w:t>Свердловской области</w:t>
      </w:r>
    </w:p>
    <w:p w:rsidR="004B7F21" w:rsidRDefault="004B7F21">
      <w:pPr>
        <w:pStyle w:val="ConsPlusNormal"/>
        <w:jc w:val="right"/>
      </w:pPr>
      <w:r>
        <w:t>А.С.МИШАРИН</w:t>
      </w:r>
    </w:p>
    <w:p w:rsidR="004B7F21" w:rsidRDefault="004B7F21">
      <w:pPr>
        <w:pStyle w:val="ConsPlusNormal"/>
      </w:pPr>
      <w:r>
        <w:t>г. Екатеринбург</w:t>
      </w:r>
    </w:p>
    <w:p w:rsidR="004B7F21" w:rsidRDefault="004B7F21">
      <w:pPr>
        <w:pStyle w:val="ConsPlusNormal"/>
        <w:spacing w:before="220"/>
      </w:pPr>
      <w:r>
        <w:t>3 ноября 2010 года</w:t>
      </w:r>
    </w:p>
    <w:p w:rsidR="004B7F21" w:rsidRDefault="004B7F21">
      <w:pPr>
        <w:pStyle w:val="ConsPlusNormal"/>
        <w:spacing w:before="220"/>
      </w:pPr>
      <w:r>
        <w:t>N 971-УГ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0"/>
      </w:pPr>
      <w:r>
        <w:t>Утвержден</w:t>
      </w:r>
    </w:p>
    <w:p w:rsidR="004B7F21" w:rsidRDefault="004B7F21">
      <w:pPr>
        <w:pStyle w:val="ConsPlusNormal"/>
        <w:jc w:val="right"/>
      </w:pPr>
      <w:r>
        <w:t>Указом Губернатора</w:t>
      </w:r>
    </w:p>
    <w:p w:rsidR="004B7F21" w:rsidRDefault="004B7F21">
      <w:pPr>
        <w:pStyle w:val="ConsPlusNormal"/>
        <w:jc w:val="right"/>
      </w:pPr>
      <w:r>
        <w:t>Свердловской области</w:t>
      </w:r>
    </w:p>
    <w:p w:rsidR="004B7F21" w:rsidRDefault="004B7F21">
      <w:pPr>
        <w:pStyle w:val="ConsPlusNormal"/>
        <w:jc w:val="right"/>
      </w:pPr>
      <w:r>
        <w:t>от 3 ноября 2010 г. N 971-УГ</w:t>
      </w:r>
    </w:p>
    <w:p w:rsidR="004B7F21" w:rsidRDefault="004B7F21">
      <w:pPr>
        <w:pStyle w:val="ConsPlusNormal"/>
      </w:pPr>
    </w:p>
    <w:p w:rsidR="004B7F21" w:rsidRDefault="004B7F21">
      <w:pPr>
        <w:pStyle w:val="ConsPlusTitle"/>
        <w:jc w:val="center"/>
      </w:pPr>
      <w:bookmarkStart w:id="1" w:name="P42"/>
      <w:bookmarkEnd w:id="1"/>
      <w:r>
        <w:t>ПОРЯДОК</w:t>
      </w:r>
    </w:p>
    <w:p w:rsidR="004B7F21" w:rsidRDefault="004B7F21">
      <w:pPr>
        <w:pStyle w:val="ConsPlusTitle"/>
        <w:jc w:val="center"/>
      </w:pPr>
      <w:r>
        <w:t>ПРОВЕДЕНИЯ АНТИКОРРУПЦИОННОГО МОНИТОРИНГА</w:t>
      </w:r>
    </w:p>
    <w:p w:rsidR="004B7F21" w:rsidRDefault="004B7F21">
      <w:pPr>
        <w:pStyle w:val="ConsPlusTitle"/>
        <w:jc w:val="center"/>
      </w:pPr>
      <w:r>
        <w:t>В СВЕРДЛОВСКОЙ ОБЛАСТИ</w:t>
      </w:r>
    </w:p>
    <w:p w:rsidR="004B7F21" w:rsidRDefault="004B7F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7F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7F21" w:rsidRDefault="004B7F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7F21" w:rsidRDefault="004B7F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25.05.2020 N 264-УГ)</w:t>
            </w: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ind w:firstLine="540"/>
        <w:jc w:val="both"/>
      </w:pPr>
      <w:r>
        <w:t>1. Настоящий порядок устанавливает цель, задачи и основные направления антикоррупционного мониторинга в Свердловской области (далее - антикоррупционный мониторинг), показатели эффективности противодействия коррупции на территории Свердловской области, а также форму, сроки и периодичность представления результатов антикоррупционного мониторинга.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2. Целью антикоррупционного мониторинга является повышение эффективности противодействия коррупции на территории Свердловской области.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3. Основными задачами антикоррупционного мониторинга являются: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1) комплексное наблюдение за изменением состояния и уровня коррупции в Свердловской области (далее - уровень коррупции);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2) непрерывное наблюдение за осуществлением исполнительными органами государственной власти Свердловской области деятельности, связанной с коррупционными рисками;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3) своевременное выявление и прогнозирование развития негативных процессов, влияющих на уровень коррупции;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4) оценка эффективности проводимых мероприятий по противодействию коррупции на территории Свердловской области;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5) информирование о состоянии и эффективности противодействия коррупции на территории Свердловской области.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4. Антикоррупционный мониторинг осуществляется по следующим основным </w:t>
      </w:r>
      <w:r>
        <w:lastRenderedPageBreak/>
        <w:t>направлениям: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1)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2) обобщение информации:</w:t>
      </w:r>
    </w:p>
    <w:p w:rsidR="004B7F21" w:rsidRDefault="004B7F21">
      <w:pPr>
        <w:pStyle w:val="ConsPlusNormal"/>
        <w:spacing w:before="220"/>
        <w:ind w:firstLine="540"/>
        <w:jc w:val="both"/>
      </w:pPr>
      <w:proofErr w:type="gramStart"/>
      <w:r>
        <w:t>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и руководителями государственных учреждений Свердловской области ограничений и запретов, требований о</w:t>
      </w:r>
      <w:proofErr w:type="gramEnd"/>
      <w:r>
        <w:t xml:space="preserve"> </w:t>
      </w:r>
      <w:proofErr w:type="gramStart"/>
      <w:r>
        <w:t>предотвращении</w:t>
      </w:r>
      <w:proofErr w:type="gramEnd"/>
      <w:r>
        <w:t xml:space="preserve"> и урегулировании конфликта интересов и об исполнении иных обязанностей, установленных в целях противодействия коррупции;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о деятельности исполнительных органов государственной власти Свердловской области по предоставлению государственных услуг в части соблюдения законодательства Российской Федерации о противодействии коррупции;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о расходовании средств областного бюджета;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3) изучение и анализ статистической отчетности о выявленных на территории Свердловской области коррупционных правонарушениях;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>4) изучение общественного мнения о состоянии коррупции на территории Свердловской области.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5. Изучение общественного мнения о состоянии коррупции в Свердловской области проводится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N 662 "Об утверждении методики проведения социологических исследований в целях оценки уровня коррупции в субъектах Российской Федерации".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6. Антикоррупционный мониторинг осуществляется в соответствии с </w:t>
      </w:r>
      <w:hyperlink w:anchor="P77" w:history="1">
        <w:r>
          <w:rPr>
            <w:color w:val="0000FF"/>
          </w:rPr>
          <w:t>планом</w:t>
        </w:r>
      </w:hyperlink>
      <w:r>
        <w:t xml:space="preserve"> мониторинга состояния и эффективности противодействия коррупции (антикоррупционного мониторинга) в Свердловской области согласно приложению к настоящему порядку.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7. Результаты антикоррупционного мониторинга направляются государственными органами Свердловской области в установленные </w:t>
      </w:r>
      <w:hyperlink w:anchor="P77" w:history="1">
        <w:r>
          <w:rPr>
            <w:color w:val="0000FF"/>
          </w:rPr>
          <w:t>планом</w:t>
        </w:r>
      </w:hyperlink>
      <w:r>
        <w:t xml:space="preserve"> мониторинга состояния и эффективности противодействия коррупции (антикоррупционного мониторинга) в Свердловской области сроки в Департамент противодействия коррупции и контроля Свердловской области для рассмотрения на заседании Комиссии по координации работы по противодействию коррупции в Свердловской области.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1"/>
      </w:pPr>
      <w:r>
        <w:t>Приложение</w:t>
      </w:r>
    </w:p>
    <w:p w:rsidR="004B7F21" w:rsidRDefault="004B7F21">
      <w:pPr>
        <w:pStyle w:val="ConsPlusNormal"/>
        <w:jc w:val="right"/>
      </w:pPr>
      <w:r>
        <w:t>к Порядку проведения</w:t>
      </w:r>
    </w:p>
    <w:p w:rsidR="004B7F21" w:rsidRDefault="004B7F21">
      <w:pPr>
        <w:pStyle w:val="ConsPlusNormal"/>
        <w:jc w:val="right"/>
      </w:pPr>
      <w:r>
        <w:t>антикоррупционного мониторинга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Title"/>
        <w:jc w:val="center"/>
      </w:pPr>
      <w:bookmarkStart w:id="2" w:name="P77"/>
      <w:bookmarkEnd w:id="2"/>
      <w:r>
        <w:lastRenderedPageBreak/>
        <w:t>ПЛАН</w:t>
      </w:r>
    </w:p>
    <w:p w:rsidR="004B7F21" w:rsidRDefault="004B7F21">
      <w:pPr>
        <w:pStyle w:val="ConsPlusTitle"/>
        <w:jc w:val="center"/>
      </w:pPr>
      <w:r>
        <w:t>МОНИТОРИНГА СОСТОЯНИЯ И ЭФФЕКТИВНОСТИ ПРОТИВОДЕЙСТВИЯ</w:t>
      </w:r>
    </w:p>
    <w:p w:rsidR="004B7F21" w:rsidRDefault="004B7F21">
      <w:pPr>
        <w:pStyle w:val="ConsPlusTitle"/>
        <w:jc w:val="center"/>
      </w:pPr>
      <w:r>
        <w:t>КОРРУПЦИИ (АНТИКОРРУПЦИОННОГО МОНИТОРИНГА)</w:t>
      </w:r>
    </w:p>
    <w:p w:rsidR="004B7F21" w:rsidRDefault="004B7F21">
      <w:pPr>
        <w:pStyle w:val="ConsPlusTitle"/>
        <w:jc w:val="center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sectPr w:rsidR="004B7F21" w:rsidSect="00A10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293"/>
        <w:gridCol w:w="2551"/>
        <w:gridCol w:w="1985"/>
        <w:gridCol w:w="1843"/>
      </w:tblGrid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  <w:jc w:val="center"/>
            </w:pPr>
            <w:r>
              <w:t>Показатели эффективности противодействия коррупции на территории Свердловской области</w:t>
            </w:r>
          </w:p>
        </w:tc>
        <w:tc>
          <w:tcPr>
            <w:tcW w:w="2551" w:type="dxa"/>
          </w:tcPr>
          <w:p w:rsidR="004B7F21" w:rsidRDefault="004B7F2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5" w:type="dxa"/>
          </w:tcPr>
          <w:p w:rsidR="004B7F21" w:rsidRDefault="004B7F21">
            <w:pPr>
              <w:pStyle w:val="ConsPlusNormal"/>
              <w:jc w:val="center"/>
            </w:pPr>
            <w:r>
              <w:t>Форма реализации</w:t>
            </w:r>
          </w:p>
        </w:tc>
        <w:tc>
          <w:tcPr>
            <w:tcW w:w="1843" w:type="dxa"/>
          </w:tcPr>
          <w:p w:rsidR="004B7F21" w:rsidRDefault="004B7F21">
            <w:pPr>
              <w:pStyle w:val="ConsPlusNormal"/>
              <w:jc w:val="center"/>
            </w:pPr>
            <w:r>
              <w:t>Периодичность (срок)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2" w:type="dxa"/>
            <w:gridSpan w:val="4"/>
          </w:tcPr>
          <w:p w:rsidR="004B7F21" w:rsidRDefault="004B7F21">
            <w:pPr>
              <w:pStyle w:val="ConsPlusNormal"/>
              <w:jc w:val="center"/>
              <w:outlineLvl w:val="2"/>
            </w:pPr>
            <w:r>
              <w:t>Направление 1.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нормативных правовых актов Свердловской области (далее - НПА), в которых по результатам проведения антикоррупционной экспертизы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</w:tcPr>
          <w:p w:rsidR="004B7F21" w:rsidRDefault="004B7F21">
            <w:pPr>
              <w:pStyle w:val="ConsPlusNormal"/>
            </w:pPr>
            <w:r>
              <w:t>исполнительные органы государственной власти Свердловской области (далее - исполнительные органы государственной власти),</w:t>
            </w:r>
          </w:p>
          <w:p w:rsidR="004B7F21" w:rsidRDefault="004B7F21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4B7F21" w:rsidRDefault="004B7F21">
            <w:pPr>
              <w:pStyle w:val="ConsPlusNormal"/>
            </w:pPr>
            <w:r>
              <w:t>Государственно-правовой департамент Губернатора Свердловской области и Правительства Свердловской области</w:t>
            </w:r>
          </w:p>
        </w:tc>
        <w:tc>
          <w:tcPr>
            <w:tcW w:w="1985" w:type="dxa"/>
            <w:vMerge w:val="restart"/>
          </w:tcPr>
          <w:p w:rsidR="004B7F21" w:rsidRDefault="004B7F21">
            <w:pPr>
              <w:pStyle w:val="ConsPlusNormal"/>
            </w:pPr>
            <w:r>
              <w:t xml:space="preserve">информация по форме согласно </w:t>
            </w:r>
            <w:hyperlink w:anchor="P290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4B7F21" w:rsidRDefault="004B7F21">
            <w:pPr>
              <w:pStyle w:val="ConsPlusNormal"/>
            </w:pPr>
            <w:r>
              <w:t xml:space="preserve">ежегодно, до 20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>Доля НПА, в которых по результатам проведения антикоррупционной экспертизы исключены коррупциогенные факторы, от общего количества НПА, в которых выявлены коррупциогенные факторы</w:t>
            </w:r>
            <w:proofErr w:type="gramEnd"/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проектов НПА, в которых по результатам проведения антикоррупционной экспертизы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проектов НПА, в которых по результатам проведения антикоррупционной экспертизы исключены коррупциогенные факторы, от общего количества проектов НПА, в которых выявлены коррупциогенные факторы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4B7F21" w:rsidRDefault="004B7F21">
            <w:pPr>
              <w:pStyle w:val="ConsPlusNormal"/>
            </w:pPr>
            <w:r>
              <w:t>прокуратура Свердловской области (по согласованию)</w:t>
            </w:r>
          </w:p>
          <w:p w:rsidR="004B7F21" w:rsidRDefault="004B7F21">
            <w:pPr>
              <w:pStyle w:val="ConsPlusNormal"/>
            </w:pPr>
            <w:r>
              <w:lastRenderedPageBreak/>
              <w:t>Главное управление Министерства юстиции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lastRenderedPageBreak/>
              <w:t xml:space="preserve">информация по форме согласно </w:t>
            </w:r>
            <w:hyperlink w:anchor="P411" w:history="1">
              <w:r>
                <w:rPr>
                  <w:color w:val="0000FF"/>
                </w:rPr>
                <w:t>приложению N 2</w:t>
              </w:r>
            </w:hyperlink>
            <w:r>
              <w:t xml:space="preserve"> к настоящему плану и информационно-</w:t>
            </w:r>
            <w:r>
              <w:lastRenderedPageBreak/>
              <w:t>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lastRenderedPageBreak/>
              <w:t xml:space="preserve">ежегодно, до 20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Доля НПА, в отношении которых Главным управлением </w:t>
            </w:r>
            <w:r>
              <w:lastRenderedPageBreak/>
              <w:t>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НПА, в которых по результатам антикоррупционной экспертизы органами прокуратуры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коррупциогенные факторы, от общего количества НПА, в отношении которых проведена антикоррупционная экспертиза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НПА, в которых по результатам антикоррупционной экспертизы независимыми экспертами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проектов НПА, в которых по результатам антикоррупционной экспертизы органами прокуратуры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проектов НПА, в которых по результатам антикоррупционной экспертизы независимыми экспертами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672" w:type="dxa"/>
            <w:gridSpan w:val="4"/>
          </w:tcPr>
          <w:p w:rsidR="004B7F21" w:rsidRDefault="004B7F21">
            <w:pPr>
              <w:pStyle w:val="ConsPlusNormal"/>
              <w:jc w:val="center"/>
              <w:outlineLvl w:val="2"/>
            </w:pPr>
            <w:r>
              <w:t xml:space="preserve">Направление 2. </w:t>
            </w:r>
            <w:proofErr w:type="gramStart"/>
            <w:r>
              <w:t>Обобщение информации 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 (далее - лица, замещающие отдельные должности государственной гражданской службы Свердловской области категории "руководители"), и</w:t>
            </w:r>
            <w:proofErr w:type="gramEnd"/>
            <w:r>
              <w:t xml:space="preserve">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лиц, замещающих отдельные должности государственной гражданской службы Свердловской области категории "руководители",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замещающих отдельные должности государственной гражданской службы Свердловской области категории "руководители"</w:t>
            </w:r>
          </w:p>
        </w:tc>
        <w:tc>
          <w:tcPr>
            <w:tcW w:w="2551" w:type="dxa"/>
            <w:vMerge w:val="restart"/>
          </w:tcPr>
          <w:p w:rsidR="004B7F21" w:rsidRDefault="004B7F2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4B7F21" w:rsidRDefault="004B7F21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4B7F21" w:rsidRDefault="004B7F21">
            <w:pPr>
              <w:pStyle w:val="ConsPlusNormal"/>
            </w:pPr>
            <w:r>
              <w:t>Уставный Суд Свердловской области (по согласованию),</w:t>
            </w:r>
          </w:p>
          <w:p w:rsidR="004B7F21" w:rsidRDefault="004B7F21">
            <w:pPr>
              <w:pStyle w:val="ConsPlusNormal"/>
            </w:pPr>
            <w:r>
              <w:t xml:space="preserve">Департамент государственной службы, кадров и наград </w:t>
            </w:r>
            <w:r>
              <w:lastRenderedPageBreak/>
              <w:t>Губернатора Свердловской области и Правительства Свердловской области,</w:t>
            </w:r>
          </w:p>
          <w:p w:rsidR="004B7F21" w:rsidRDefault="004B7F21">
            <w:pPr>
              <w:pStyle w:val="ConsPlusNormal"/>
            </w:pPr>
            <w:r>
              <w:t>иные государственные органы Свердловской области (по согласованию)</w:t>
            </w:r>
          </w:p>
        </w:tc>
        <w:tc>
          <w:tcPr>
            <w:tcW w:w="1985" w:type="dxa"/>
            <w:vMerge w:val="restart"/>
          </w:tcPr>
          <w:p w:rsidR="004B7F21" w:rsidRDefault="004B7F21">
            <w:pPr>
              <w:pStyle w:val="ConsPlusNormal"/>
            </w:pPr>
            <w:r>
              <w:lastRenderedPageBreak/>
              <w:t xml:space="preserve">информация по форме согласно </w:t>
            </w:r>
            <w:hyperlink w:anchor="P534" w:history="1">
              <w:r>
                <w:rPr>
                  <w:color w:val="0000FF"/>
                </w:rPr>
                <w:t>приложениям N 3</w:t>
              </w:r>
            </w:hyperlink>
            <w:r>
              <w:t xml:space="preserve"> - </w:t>
            </w:r>
            <w:hyperlink w:anchor="P722" w:history="1">
              <w:r>
                <w:rPr>
                  <w:color w:val="0000FF"/>
                </w:rPr>
                <w:t>6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4B7F21" w:rsidRDefault="004B7F21">
            <w:pPr>
              <w:pStyle w:val="ConsPlusNormal"/>
            </w:pPr>
            <w:r>
              <w:t xml:space="preserve">ежегодно, до 20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Доля лиц, замещающих должности руководителей государственных учреждений Свердловской области, </w:t>
            </w:r>
            <w:r>
              <w:lastRenderedPageBreak/>
              <w:t>подведомственных исполнительному органу государственной власти,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2672" w:type="dxa"/>
            <w:gridSpan w:val="4"/>
          </w:tcPr>
          <w:p w:rsidR="004B7F21" w:rsidRDefault="004B7F21">
            <w:pPr>
              <w:pStyle w:val="ConsPlusNormal"/>
              <w:jc w:val="center"/>
              <w:outlineLvl w:val="2"/>
            </w:pPr>
            <w:r>
              <w:t>Направление 3. Обобщение информации о деятельности исполнительных органов государственной власти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государственных услуг, предоставляемых исполнительным органом государственной власти и (или) подведомственными ему государственными организациями Свердловской области (далее - подведомственные организации), переведенных в электронный вид, от общего количества государственных услуг, предоставляемых исполнительным органом государственной власти и (или) подведомственными организациями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>исполнительные органы государственной власти, участвующие в предоставлении государственных услуг и (или) имеющие подведомственные организации, участвующие в предоставлении государственных услуг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 xml:space="preserve">информация по форме согласно </w:t>
            </w:r>
            <w:hyperlink w:anchor="P765" w:history="1">
              <w:r>
                <w:rPr>
                  <w:color w:val="0000FF"/>
                </w:rPr>
                <w:t>приложениям N 7</w:t>
              </w:r>
            </w:hyperlink>
            <w:r>
              <w:t xml:space="preserve"> и </w:t>
            </w:r>
            <w:hyperlink w:anchor="P841" w:history="1">
              <w:r>
                <w:rPr>
                  <w:color w:val="0000FF"/>
                </w:rPr>
                <w:t>8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 xml:space="preserve">ежегодно,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Количество заявлений (запросов) о предоставлении государственных услуг, поступивших:</w:t>
            </w:r>
          </w:p>
          <w:p w:rsidR="004B7F21" w:rsidRDefault="004B7F21">
            <w:pPr>
              <w:pStyle w:val="ConsPlusNormal"/>
            </w:pPr>
            <w:r>
              <w:t>1) непосредственно в исполнительный орган государственной власти и (или) подведомственные организации;</w:t>
            </w:r>
          </w:p>
          <w:p w:rsidR="004B7F21" w:rsidRDefault="004B7F21">
            <w:pPr>
              <w:pStyle w:val="ConsPlusNormal"/>
            </w:pPr>
            <w: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  <w:p w:rsidR="004B7F21" w:rsidRDefault="004B7F21">
            <w:pPr>
              <w:pStyle w:val="ConsPlusNormal"/>
            </w:pPr>
            <w:r>
              <w:t>3) посредством Единого портала государственных и муниципальных услуг (далее - единый портал);</w:t>
            </w:r>
          </w:p>
          <w:p w:rsidR="004B7F21" w:rsidRDefault="004B7F21">
            <w:pPr>
              <w:pStyle w:val="ConsPlusNormal"/>
            </w:pPr>
            <w:r>
              <w:t>4) через официальный сайт исполнительного органа государственной власти и (или) официальные сайты подведомственных организаций в информационно-телекоммуникационной сети "Интернет" (далее - сеть Интернет);</w:t>
            </w:r>
          </w:p>
          <w:p w:rsidR="004B7F21" w:rsidRDefault="004B7F21">
            <w:pPr>
              <w:pStyle w:val="ConsPlusNormal"/>
            </w:pPr>
            <w:r>
              <w:lastRenderedPageBreak/>
              <w:t>5) иным способом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выданы:</w:t>
            </w:r>
          </w:p>
          <w:p w:rsidR="004B7F21" w:rsidRDefault="004B7F21">
            <w:pPr>
              <w:pStyle w:val="ConsPlusNormal"/>
            </w:pPr>
            <w:r>
              <w:t>1) непосредственно в исполнительном органе государственной власти и (или) подведомственных организациях;</w:t>
            </w:r>
          </w:p>
          <w:p w:rsidR="004B7F21" w:rsidRDefault="004B7F21">
            <w:pPr>
              <w:pStyle w:val="ConsPlusNormal"/>
            </w:pPr>
            <w:r>
              <w:t>2) через МФЦ;</w:t>
            </w:r>
          </w:p>
          <w:p w:rsidR="004B7F21" w:rsidRDefault="004B7F21">
            <w:pPr>
              <w:pStyle w:val="ConsPlusNormal"/>
            </w:pPr>
            <w:r>
              <w:t>3) через единый портал;</w:t>
            </w:r>
          </w:p>
          <w:p w:rsidR="004B7F21" w:rsidRDefault="004B7F21">
            <w:pPr>
              <w:pStyle w:val="ConsPlusNormal"/>
            </w:pPr>
            <w:r>
              <w:t>4) через официальный сайт исполнительного органа государственной власти и (или) подведомственной организации в сети Интернет;</w:t>
            </w:r>
          </w:p>
          <w:p w:rsidR="004B7F21" w:rsidRDefault="004B7F21">
            <w:pPr>
              <w:pStyle w:val="ConsPlusNormal"/>
            </w:pPr>
            <w:r>
              <w:t>5) иным способом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>Доля удовлетворенных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</w:t>
            </w:r>
            <w:proofErr w:type="gramEnd"/>
            <w:r>
              <w:t xml:space="preserve"> досудебного (внесудебного) обжалования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</w:t>
            </w:r>
            <w:r>
              <w:lastRenderedPageBreak/>
              <w:t>предоставлением государственных услуг исполнительным органом государственной власти и (или) подведомственными организациями, их должностными лицами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иное), рабочие места которых оборудованы системами ауди</w:t>
            </w:r>
            <w:proofErr w:type="gramStart"/>
            <w:r>
              <w:t>о-</w:t>
            </w:r>
            <w:proofErr w:type="gramEnd"/>
            <w:r>
              <w:t xml:space="preserve"> и (или) видеозаписи в целях противодействия коррупции, от общего числа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Обеспечение (необеспечение) в помещениях, занимаемых исполнительным органом государственной власти, возможности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предоставляющих государственные услуги подведомственных исполнительному органу государственной власти организаций, обеспечивших в занимаемых ими помещениях возможность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2672" w:type="dxa"/>
            <w:gridSpan w:val="4"/>
          </w:tcPr>
          <w:p w:rsidR="004B7F21" w:rsidRDefault="004B7F21">
            <w:pPr>
              <w:pStyle w:val="ConsPlusNormal"/>
              <w:jc w:val="center"/>
              <w:outlineLvl w:val="2"/>
            </w:pPr>
            <w:r>
              <w:t>Направление 4. Обобщение информации о расходовании средств областного бюджета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Доля закупок товаров, работ, услуг (далее - закупки) для обеспечения государственных нужд Свердловской области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</w:t>
            </w:r>
            <w:proofErr w:type="gramEnd"/>
            <w:r>
              <w:t xml:space="preserve"> </w:t>
            </w:r>
            <w:proofErr w:type="gramStart"/>
            <w:r>
              <w:t xml:space="preserve">2013 года N 44-ФЗ), от общей суммы контрактов для обеспечения государственных нужд Свердловской области, заключенных в отчетный период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  <w:proofErr w:type="gramEnd"/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4B7F21" w:rsidRDefault="004B7F21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4B7F21" w:rsidRDefault="004B7F21">
            <w:pPr>
              <w:pStyle w:val="ConsPlusNormal"/>
            </w:pPr>
            <w:r>
              <w:t>Уставный Суд Свердловской области (по согласованию),</w:t>
            </w:r>
          </w:p>
          <w:p w:rsidR="004B7F21" w:rsidRDefault="004B7F21">
            <w:pPr>
              <w:pStyle w:val="ConsPlusNormal"/>
            </w:pPr>
            <w:r>
              <w:t xml:space="preserve">иные государственные органы Свердловской области, осуществляющие закупки для обеспечения государственных нужд Свердловской области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 xml:space="preserve">информация по форме согласно </w:t>
            </w:r>
            <w:hyperlink w:anchor="P910" w:history="1">
              <w:r>
                <w:rPr>
                  <w:color w:val="0000FF"/>
                </w:rPr>
                <w:t>приложениям N 9</w:t>
              </w:r>
            </w:hyperlink>
            <w:r>
              <w:t xml:space="preserve"> и </w:t>
            </w:r>
            <w:hyperlink w:anchor="P980" w:history="1">
              <w:r>
                <w:rPr>
                  <w:color w:val="0000FF"/>
                </w:rPr>
                <w:t>10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 xml:space="preserve">ежегодно, до 30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исполнительный орган государственной власти осуществляет функции и полномочия учредителя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223-ФЗ), от общей</w:t>
            </w:r>
            <w:proofErr w:type="gramEnd"/>
            <w:r>
              <w:t xml:space="preserve"> суммы договоров, заключенных в отчетный период в соответствии с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Общее количество фактов отстранения участников закупок для обеспечения государственных нужд Свердловской области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</w:t>
            </w:r>
            <w:r>
              <w:lastRenderedPageBreak/>
              <w:t xml:space="preserve">информации в отношении своего соответствия) требованиям, указанным в </w:t>
            </w:r>
            <w:hyperlink r:id="rId24" w:history="1">
              <w:r>
                <w:rPr>
                  <w:color w:val="0000FF"/>
                </w:rPr>
                <w:t>пунктах 7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7.1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9 части 1 статьи 31</w:t>
              </w:r>
            </w:hyperlink>
            <w:r>
              <w:t xml:space="preserve"> Федерального закона от 5 апреля 2013</w:t>
            </w:r>
            <w:proofErr w:type="gramEnd"/>
            <w:r>
              <w:t xml:space="preserve"> года N 44-ФЗ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27" w:history="1">
              <w:r>
                <w:rPr>
                  <w:color w:val="0000FF"/>
                </w:rPr>
                <w:t>пунктах 7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7.1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9 части 1 статьи 31</w:t>
              </w:r>
            </w:hyperlink>
            <w:r>
              <w:t xml:space="preserve"> Федерального закона от 5 апреля 2013 года N 44-ФЗ</w:t>
            </w:r>
            <w:proofErr w:type="gramEnd"/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30" w:history="1">
              <w:r>
                <w:rPr>
                  <w:color w:val="0000FF"/>
                </w:rPr>
                <w:t>части 6 статьи 39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31" w:history="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32" w:history="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33" w:history="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34" w:history="1">
              <w:r>
                <w:rPr>
                  <w:color w:val="0000FF"/>
                </w:rPr>
                <w:t>статьи 46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Доля контрактов, признанных судом недействительными в соответствии с </w:t>
            </w:r>
            <w:hyperlink r:id="rId35" w:history="1">
              <w:r>
                <w:rPr>
                  <w:color w:val="0000FF"/>
                </w:rPr>
                <w:t>частью 22 статьи 34</w:t>
              </w:r>
            </w:hyperlink>
            <w: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</w:t>
            </w:r>
            <w:proofErr w:type="gramEnd"/>
            <w:r>
              <w:t xml:space="preserve"> недействительными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средств областного бюджета, проверенных в рамках контрольных мероприятий в бюджетно-финансовой сфере, от общего объема средств областного бюджета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4B7F21" w:rsidRDefault="004B7F21">
            <w:pPr>
              <w:pStyle w:val="ConsPlusNormal"/>
            </w:pPr>
            <w:r>
              <w:t xml:space="preserve">ежегодно, до 1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Доля материалов контрольных мероприятий в бюджетно-финансовой сфере, направленных в прокуратуру Свердловской области во исполнение Распоряжения Правительства Свердловской области от 18.06.2008 N 673-РП "Об исполнении требования Прокуратуры Свердловской области", от общего количества материалов контрольных мероприятий в бюджетно-финансовой сфере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проведенных контрольных мероприятий соблюдения государственными заказчиками требований Федерального </w:t>
            </w:r>
            <w:hyperlink r:id="rId3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из них количество контрольных мероприятий, по результатам которых выявлены нарушения Федерального </w:t>
            </w:r>
            <w:hyperlink r:id="rId3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выявленных по результатам контрольных мероприятий случаев нарушения Федерального </w:t>
            </w:r>
            <w:hyperlink r:id="rId3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>Количество контрактов, признанных судом недействительными по требованию Министерства финансов Свердловской области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39" w:history="1">
              <w:r>
                <w:rPr>
                  <w:color w:val="0000FF"/>
                </w:rPr>
                <w:t>часть 22 статьи 34</w:t>
              </w:r>
            </w:hyperlink>
            <w:r>
              <w:t xml:space="preserve"> Федерального закона от 5 апреля 2013 года N 44-ФЗ), с указанием динамики изменения ситуации по сравнению с аналогичным</w:t>
            </w:r>
            <w:proofErr w:type="gramEnd"/>
            <w:r>
              <w:t xml:space="preserve">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выданных предписаний об устранении нарушений Федерального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дел об административных правонарушениях, возбужденных по результатам контрольных мероприятий соблюдения государственными заказчиками Свердловской </w:t>
            </w:r>
            <w:r>
              <w:lastRenderedPageBreak/>
              <w:t xml:space="preserve">области требований Федерального </w:t>
            </w:r>
            <w:hyperlink r:id="rId4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Общая сумма административных штрафов, назначенных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4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государственных нужд Свердловской области и муниципальных нужд муниципальных образований, расположенных на территории Свердловской области, признанных обоснованными, от общего количества таких жалоб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proofErr w:type="gramStart"/>
            <w:r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43" w:history="1">
              <w:r>
                <w:rPr>
                  <w:color w:val="0000FF"/>
                </w:rPr>
                <w:t>частью 29 статьи 99</w:t>
              </w:r>
            </w:hyperlink>
            <w:r>
              <w:t xml:space="preserve">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2551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985" w:type="dxa"/>
            <w:vMerge/>
            <w:tcBorders>
              <w:top w:val="nil"/>
            </w:tcBorders>
          </w:tcPr>
          <w:p w:rsidR="004B7F21" w:rsidRDefault="004B7F21"/>
        </w:tc>
        <w:tc>
          <w:tcPr>
            <w:tcW w:w="1843" w:type="dxa"/>
            <w:vMerge/>
            <w:tcBorders>
              <w:top w:val="nil"/>
            </w:tcBorders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проведенных проверок использования государственного имущества Свердловской области, из них количество проверок, в результате которых выявлены </w:t>
            </w:r>
            <w:r>
              <w:lastRenderedPageBreak/>
              <w:t>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</w:tcPr>
          <w:p w:rsidR="004B7F21" w:rsidRDefault="004B7F21">
            <w:pPr>
              <w:pStyle w:val="ConsPlusNormal"/>
            </w:pPr>
            <w:r>
              <w:lastRenderedPageBreak/>
              <w:t xml:space="preserve">Министерство по управлению государственным </w:t>
            </w:r>
            <w:r>
              <w:lastRenderedPageBreak/>
              <w:t>имуществом Свердловской области</w:t>
            </w:r>
          </w:p>
        </w:tc>
        <w:tc>
          <w:tcPr>
            <w:tcW w:w="1985" w:type="dxa"/>
          </w:tcPr>
          <w:p w:rsidR="004B7F21" w:rsidRDefault="004B7F21">
            <w:pPr>
              <w:pStyle w:val="ConsPlusNormal"/>
            </w:pPr>
            <w:r>
              <w:lastRenderedPageBreak/>
              <w:t>информационно-аналитическая справка</w:t>
            </w:r>
          </w:p>
        </w:tc>
        <w:tc>
          <w:tcPr>
            <w:tcW w:w="1843" w:type="dxa"/>
          </w:tcPr>
          <w:p w:rsidR="004B7F21" w:rsidRDefault="004B7F21">
            <w:pPr>
              <w:pStyle w:val="ConsPlusNormal"/>
            </w:pPr>
            <w:r>
              <w:t xml:space="preserve">ежегодно, до 1 апреля года, следующего за </w:t>
            </w:r>
            <w:proofErr w:type="gramStart"/>
            <w:r>
              <w:lastRenderedPageBreak/>
              <w:t>отчетным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2672" w:type="dxa"/>
            <w:gridSpan w:val="4"/>
          </w:tcPr>
          <w:p w:rsidR="004B7F21" w:rsidRDefault="004B7F21">
            <w:pPr>
              <w:pStyle w:val="ConsPlusNormal"/>
              <w:jc w:val="center"/>
              <w:outlineLvl w:val="2"/>
            </w:pPr>
            <w:r>
              <w:t>Направление 5. Изучение и анализ статистической отчетности о выявленных на территории Свердловской области коррупционных правонарушениях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</w:tcPr>
          <w:p w:rsidR="004B7F21" w:rsidRDefault="004B7F21">
            <w:pPr>
              <w:pStyle w:val="ConsPlusNormal"/>
            </w:pPr>
            <w:r>
              <w:t>прокуратура Свердловской области (по согласованию), Свердловский областной суд (по согласованию),</w:t>
            </w:r>
          </w:p>
          <w:p w:rsidR="004B7F21" w:rsidRDefault="004B7F21">
            <w:pPr>
              <w:pStyle w:val="ConsPlusNormal"/>
            </w:pPr>
            <w:r>
              <w:t>следственное управление Следственного комитета Российской Федерации по Свердловской области (по согласованию),</w:t>
            </w:r>
          </w:p>
          <w:p w:rsidR="004B7F21" w:rsidRDefault="004B7F21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</w:tcPr>
          <w:p w:rsidR="004B7F21" w:rsidRDefault="004B7F21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vMerge w:val="restart"/>
          </w:tcPr>
          <w:p w:rsidR="004B7F21" w:rsidRDefault="004B7F21">
            <w:pPr>
              <w:pStyle w:val="ConsPlusNormal"/>
            </w:pPr>
            <w:r>
              <w:t>ежеквартально, до 25 числа месяца, следующего за отчетным кварталом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возбужденных </w:t>
            </w:r>
            <w:proofErr w:type="gramStart"/>
            <w:r>
              <w:t>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>
              <w:t xml:space="preserve"> предыдущего отчетного года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уголовных дел о совершении преступлений коррупционной направленности,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Общее количество осужденных судами, расположенными на территории Свердловской области, в отчетном периоде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4B7F21" w:rsidRDefault="004B7F21">
            <w:pPr>
              <w:pStyle w:val="ConsPlusNormal"/>
            </w:pPr>
            <w:r>
              <w:t>1) наказанию в виде штрафа;</w:t>
            </w:r>
          </w:p>
          <w:p w:rsidR="004B7F21" w:rsidRDefault="004B7F21">
            <w:pPr>
              <w:pStyle w:val="ConsPlusNormal"/>
            </w:pPr>
            <w:r>
              <w:t>2) наказанию в виде лишения свободы;</w:t>
            </w:r>
          </w:p>
          <w:p w:rsidR="004B7F21" w:rsidRDefault="004B7F21">
            <w:pPr>
              <w:pStyle w:val="ConsPlusNormal"/>
            </w:pPr>
            <w:r>
              <w:t>3) иным видам наказания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6293" w:type="dxa"/>
          </w:tcPr>
          <w:p w:rsidR="004B7F21" w:rsidRDefault="004B7F21">
            <w:pPr>
              <w:pStyle w:val="ConsPlusNormal"/>
            </w:pPr>
            <w:r>
              <w:t xml:space="preserve">Количество осужденных </w:t>
            </w:r>
            <w:proofErr w:type="gramStart"/>
            <w:r>
              <w:t>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</w:t>
            </w:r>
            <w:proofErr w:type="gramEnd"/>
            <w:r>
              <w:t xml:space="preserve"> предыдущего отчетного года</w:t>
            </w:r>
          </w:p>
        </w:tc>
        <w:tc>
          <w:tcPr>
            <w:tcW w:w="2551" w:type="dxa"/>
            <w:vMerge/>
          </w:tcPr>
          <w:p w:rsidR="004B7F21" w:rsidRDefault="004B7F21"/>
        </w:tc>
        <w:tc>
          <w:tcPr>
            <w:tcW w:w="1985" w:type="dxa"/>
            <w:vMerge/>
          </w:tcPr>
          <w:p w:rsidR="004B7F21" w:rsidRDefault="004B7F21"/>
        </w:tc>
        <w:tc>
          <w:tcPr>
            <w:tcW w:w="1843" w:type="dxa"/>
            <w:vMerge/>
          </w:tcPr>
          <w:p w:rsidR="004B7F21" w:rsidRDefault="004B7F21"/>
        </w:tc>
      </w:tr>
    </w:tbl>
    <w:p w:rsidR="004B7F21" w:rsidRDefault="004B7F21">
      <w:pPr>
        <w:sectPr w:rsidR="004B7F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1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3" w:name="P290"/>
      <w:bookmarkEnd w:id="3"/>
      <w:r>
        <w:t>СВЕДЕНИЯ</w:t>
      </w:r>
    </w:p>
    <w:p w:rsidR="004B7F21" w:rsidRDefault="004B7F21">
      <w:pPr>
        <w:pStyle w:val="ConsPlusNormal"/>
        <w:jc w:val="center"/>
      </w:pPr>
      <w:r>
        <w:t>для расчета значений показателей эффективности</w:t>
      </w:r>
    </w:p>
    <w:p w:rsidR="004B7F21" w:rsidRDefault="004B7F21">
      <w:pPr>
        <w:pStyle w:val="ConsPlusNormal"/>
        <w:jc w:val="center"/>
      </w:pPr>
      <w:r>
        <w:t>антикоррупционной экспертизы нормативных правовых актов</w:t>
      </w:r>
    </w:p>
    <w:p w:rsidR="004B7F21" w:rsidRDefault="004B7F21">
      <w:pPr>
        <w:pStyle w:val="ConsPlusNormal"/>
        <w:jc w:val="center"/>
      </w:pPr>
      <w:r>
        <w:t>Свердловской области и проектов нормативных правовых актов</w:t>
      </w:r>
    </w:p>
    <w:p w:rsidR="004B7F21" w:rsidRDefault="004B7F21">
      <w:pPr>
        <w:pStyle w:val="ConsPlusNormal"/>
        <w:jc w:val="center"/>
      </w:pPr>
      <w:r>
        <w:t>Свердловской области, проведенной в соответствии</w:t>
      </w:r>
    </w:p>
    <w:p w:rsidR="004B7F21" w:rsidRDefault="004B7F21">
      <w:pPr>
        <w:pStyle w:val="ConsPlusNormal"/>
        <w:jc w:val="center"/>
      </w:pPr>
      <w:r>
        <w:t xml:space="preserve">с </w:t>
      </w:r>
      <w:hyperlink r:id="rId44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</w:t>
      </w:r>
    </w:p>
    <w:p w:rsidR="004B7F21" w:rsidRDefault="004B7F21">
      <w:pPr>
        <w:pStyle w:val="ConsPlusNormal"/>
        <w:jc w:val="center"/>
      </w:pPr>
      <w:r>
        <w:t xml:space="preserve">от 17 июля 2009 года N 172-ФЗ "Об </w:t>
      </w:r>
      <w:proofErr w:type="gramStart"/>
      <w:r>
        <w:t>антикоррупционной</w:t>
      </w:r>
      <w:proofErr w:type="gramEnd"/>
    </w:p>
    <w:p w:rsidR="004B7F21" w:rsidRDefault="004B7F21">
      <w:pPr>
        <w:pStyle w:val="ConsPlusNormal"/>
        <w:jc w:val="center"/>
      </w:pPr>
      <w:r>
        <w:t>экспертизе нормативных правовых актов</w:t>
      </w:r>
    </w:p>
    <w:p w:rsidR="004B7F21" w:rsidRDefault="004B7F21">
      <w:pPr>
        <w:pStyle w:val="ConsPlusNormal"/>
        <w:jc w:val="center"/>
      </w:pPr>
      <w:r>
        <w:t>и проектов нормативных правовых актов"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proofErr w:type="gramStart"/>
      <w:r>
        <w:t>(реквизиты нормативного правового акта государственного</w:t>
      </w:r>
      <w:proofErr w:type="gramEnd"/>
    </w:p>
    <w:p w:rsidR="004B7F21" w:rsidRDefault="004B7F21">
      <w:pPr>
        <w:pStyle w:val="ConsPlusNormal"/>
        <w:jc w:val="center"/>
      </w:pPr>
      <w:r>
        <w:t>органа Свердловской области, устанавливающего порядок</w:t>
      </w:r>
    </w:p>
    <w:p w:rsidR="004B7F21" w:rsidRDefault="004B7F21">
      <w:pPr>
        <w:pStyle w:val="ConsPlusNormal"/>
        <w:jc w:val="center"/>
      </w:pPr>
      <w:r>
        <w:t>проведения антикоррупционной экспертизы</w:t>
      </w: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нормативных правовых актов и проектов нормативных правовых</w:t>
      </w:r>
    </w:p>
    <w:p w:rsidR="004B7F21" w:rsidRDefault="004B7F21">
      <w:pPr>
        <w:pStyle w:val="ConsPlusNormal"/>
        <w:jc w:val="center"/>
      </w:pPr>
      <w:r>
        <w:t>актов в соответствии с пунктом 3 части 1 статьи 3</w:t>
      </w:r>
    </w:p>
    <w:p w:rsidR="004B7F21" w:rsidRDefault="004B7F21">
      <w:pPr>
        <w:pStyle w:val="ConsPlusNormal"/>
        <w:jc w:val="center"/>
      </w:pPr>
      <w:r>
        <w:t>Федерального закона</w:t>
      </w: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 xml:space="preserve">от 17 июля 2009 года N 172-ФЗ "Об </w:t>
      </w:r>
      <w:proofErr w:type="gramStart"/>
      <w:r>
        <w:t>антикоррупционной</w:t>
      </w:r>
      <w:proofErr w:type="gramEnd"/>
    </w:p>
    <w:p w:rsidR="004B7F21" w:rsidRDefault="004B7F21">
      <w:pPr>
        <w:pStyle w:val="ConsPlusNormal"/>
        <w:jc w:val="center"/>
      </w:pPr>
      <w:r>
        <w:t>экспертизе нормативных правовых актов</w:t>
      </w:r>
    </w:p>
    <w:p w:rsidR="004B7F21" w:rsidRDefault="004B7F21">
      <w:pPr>
        <w:pStyle w:val="ConsPlusNormal"/>
        <w:jc w:val="center"/>
      </w:pPr>
      <w:r>
        <w:t>и проектов нормативных правовых актов")</w:t>
      </w: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p w:rsidR="004B7F21" w:rsidRDefault="004B7F21">
      <w:pPr>
        <w:sectPr w:rsidR="004B7F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84"/>
        <w:gridCol w:w="2179"/>
        <w:gridCol w:w="1954"/>
        <w:gridCol w:w="1954"/>
        <w:gridCol w:w="2014"/>
        <w:gridCol w:w="1954"/>
        <w:gridCol w:w="1954"/>
      </w:tblGrid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984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Нормативные правовые акты Свердловской области (далее - НПА) и проекты НПА</w:t>
            </w:r>
          </w:p>
        </w:tc>
        <w:tc>
          <w:tcPr>
            <w:tcW w:w="2179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НПА/проектов НПА, в которых выявлены коррупциогенные факторы</w:t>
            </w: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выявленных коррупциогенных факторов в НПА/проектах НПА</w:t>
            </w:r>
          </w:p>
        </w:tc>
        <w:tc>
          <w:tcPr>
            <w:tcW w:w="3968" w:type="dxa"/>
            <w:gridSpan w:val="2"/>
          </w:tcPr>
          <w:p w:rsidR="004B7F21" w:rsidRDefault="004B7F21">
            <w:pPr>
              <w:pStyle w:val="ConsPlusNormal"/>
              <w:jc w:val="center"/>
            </w:pPr>
            <w:r>
              <w:t>Три наиболее распространенных выявленных коррупциогенных фактора</w:t>
            </w: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НПА/проектов НПА, в которых устранены коррупциогенные факторы</w:t>
            </w: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Наименование коррупциогенного фактора </w:t>
            </w:r>
            <w:hyperlink w:anchor="P396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54" w:type="dxa"/>
          </w:tcPr>
          <w:p w:rsidR="004B7F21" w:rsidRDefault="004B7F21">
            <w:pPr>
              <w:pStyle w:val="ConsPlusNormal"/>
              <w:jc w:val="center"/>
            </w:pPr>
            <w:r>
              <w:t>Доля от общего количества выявленных коррупциогенных факторов (процентов), по каждой строке</w:t>
            </w: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4B7F21" w:rsidRDefault="004B7F21">
            <w:pPr>
              <w:pStyle w:val="ConsPlusNormal"/>
            </w:pPr>
            <w:r>
              <w:t>НПА</w:t>
            </w:r>
          </w:p>
        </w:tc>
        <w:tc>
          <w:tcPr>
            <w:tcW w:w="2179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4B7F21" w:rsidRDefault="004B7F21">
            <w:pPr>
              <w:pStyle w:val="ConsPlusNormal"/>
            </w:pPr>
            <w:r>
              <w:t>Проекты законов Свердловской области</w:t>
            </w:r>
          </w:p>
        </w:tc>
        <w:tc>
          <w:tcPr>
            <w:tcW w:w="2179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Merge w:val="restart"/>
          </w:tcPr>
          <w:p w:rsidR="004B7F21" w:rsidRDefault="004B7F21">
            <w:pPr>
              <w:pStyle w:val="ConsPlusNormal"/>
            </w:pPr>
            <w:r>
              <w:t>Проекты указов Губернатора Свердловской области</w:t>
            </w:r>
          </w:p>
        </w:tc>
        <w:tc>
          <w:tcPr>
            <w:tcW w:w="2179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Merge w:val="restart"/>
          </w:tcPr>
          <w:p w:rsidR="004B7F21" w:rsidRDefault="004B7F21">
            <w:pPr>
              <w:pStyle w:val="ConsPlusNormal"/>
            </w:pPr>
            <w:r>
              <w:t>Проекты Постановлений Правительства Свердловской области</w:t>
            </w:r>
          </w:p>
        </w:tc>
        <w:tc>
          <w:tcPr>
            <w:tcW w:w="2179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Merge w:val="restart"/>
          </w:tcPr>
          <w:p w:rsidR="004B7F21" w:rsidRDefault="004B7F21">
            <w:pPr>
              <w:pStyle w:val="ConsPlusNormal"/>
            </w:pPr>
            <w:r>
              <w:t xml:space="preserve">Проекты НПА </w:t>
            </w:r>
            <w:r>
              <w:lastRenderedPageBreak/>
              <w:t>исполнительных органов государственной власти Свердловской области (с указанием вида НПА)</w:t>
            </w:r>
          </w:p>
        </w:tc>
        <w:tc>
          <w:tcPr>
            <w:tcW w:w="2179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984" w:type="dxa"/>
            <w:vMerge/>
          </w:tcPr>
          <w:p w:rsidR="004B7F21" w:rsidRDefault="004B7F21"/>
        </w:tc>
        <w:tc>
          <w:tcPr>
            <w:tcW w:w="2179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1954" w:type="dxa"/>
            <w:vMerge/>
          </w:tcPr>
          <w:p w:rsidR="004B7F21" w:rsidRDefault="004B7F21"/>
        </w:tc>
        <w:tc>
          <w:tcPr>
            <w:tcW w:w="2014" w:type="dxa"/>
          </w:tcPr>
          <w:p w:rsidR="004B7F21" w:rsidRDefault="004B7F21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4B7F21" w:rsidRDefault="004B7F21">
            <w:pPr>
              <w:pStyle w:val="ConsPlusNormal"/>
            </w:pPr>
            <w:r>
              <w:t>Всего</w:t>
            </w:r>
          </w:p>
        </w:tc>
        <w:tc>
          <w:tcPr>
            <w:tcW w:w="217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01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54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sectPr w:rsidR="004B7F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ind w:firstLine="540"/>
        <w:jc w:val="both"/>
      </w:pPr>
      <w:r>
        <w:t>--------------------------------</w:t>
      </w:r>
    </w:p>
    <w:p w:rsidR="004B7F21" w:rsidRDefault="004B7F21">
      <w:pPr>
        <w:pStyle w:val="ConsPlusNormal"/>
        <w:spacing w:before="220"/>
        <w:ind w:firstLine="540"/>
        <w:jc w:val="both"/>
      </w:pPr>
      <w:bookmarkStart w:id="4" w:name="P396"/>
      <w:bookmarkEnd w:id="4"/>
      <w:r>
        <w:t xml:space="preserve">* В соответствии с </w:t>
      </w:r>
      <w:hyperlink r:id="rId45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2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5" w:name="P411"/>
      <w:bookmarkEnd w:id="5"/>
      <w:r>
        <w:t>СВЕДЕНИЯ</w:t>
      </w:r>
    </w:p>
    <w:p w:rsidR="004B7F21" w:rsidRDefault="004B7F21">
      <w:pPr>
        <w:pStyle w:val="ConsPlusNormal"/>
        <w:jc w:val="center"/>
      </w:pPr>
      <w:r>
        <w:t>для расчета значений показателей эффективности</w:t>
      </w:r>
    </w:p>
    <w:p w:rsidR="004B7F21" w:rsidRDefault="004B7F21">
      <w:pPr>
        <w:pStyle w:val="ConsPlusNormal"/>
        <w:jc w:val="center"/>
      </w:pPr>
      <w:r>
        <w:t>антикоррупционной экспертизы нормативных правовых актов</w:t>
      </w:r>
    </w:p>
    <w:p w:rsidR="004B7F21" w:rsidRDefault="004B7F21">
      <w:pPr>
        <w:pStyle w:val="ConsPlusNormal"/>
        <w:jc w:val="center"/>
      </w:pPr>
      <w:r>
        <w:t>Свердловской области и проектов нормативных правовых актов</w:t>
      </w:r>
    </w:p>
    <w:p w:rsidR="004B7F21" w:rsidRDefault="004B7F21">
      <w:pPr>
        <w:pStyle w:val="ConsPlusNormal"/>
        <w:jc w:val="center"/>
      </w:pPr>
      <w:r>
        <w:t>Свердловской области, проведенной органами прокуратуры,</w:t>
      </w:r>
    </w:p>
    <w:p w:rsidR="004B7F21" w:rsidRDefault="004B7F21">
      <w:pPr>
        <w:pStyle w:val="ConsPlusNormal"/>
        <w:jc w:val="center"/>
      </w:pPr>
      <w:r>
        <w:t>Главным управлением Министерства юстиции</w:t>
      </w:r>
    </w:p>
    <w:p w:rsidR="004B7F21" w:rsidRDefault="004B7F21">
      <w:pPr>
        <w:pStyle w:val="ConsPlusNormal"/>
        <w:jc w:val="center"/>
      </w:pPr>
      <w:r>
        <w:t>Российской Федерации по Свердловской области</w:t>
      </w:r>
    </w:p>
    <w:p w:rsidR="004B7F21" w:rsidRDefault="004B7F21">
      <w:pPr>
        <w:pStyle w:val="ConsPlusNormal"/>
        <w:jc w:val="center"/>
      </w:pPr>
      <w:r>
        <w:t>и независимыми экспертами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p w:rsidR="004B7F21" w:rsidRDefault="004B7F21">
      <w:pPr>
        <w:sectPr w:rsidR="004B7F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57"/>
        <w:gridCol w:w="1709"/>
        <w:gridCol w:w="3118"/>
        <w:gridCol w:w="3288"/>
      </w:tblGrid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5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Нормативные правовые акты Свердловской области (далее - НПА) и проекты НПА</w:t>
            </w:r>
          </w:p>
        </w:tc>
        <w:tc>
          <w:tcPr>
            <w:tcW w:w="8115" w:type="dxa"/>
            <w:gridSpan w:val="3"/>
          </w:tcPr>
          <w:p w:rsidR="004B7F21" w:rsidRDefault="004B7F21">
            <w:pPr>
              <w:pStyle w:val="ConsPlusNormal"/>
              <w:jc w:val="center"/>
            </w:pPr>
            <w:r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4557" w:type="dxa"/>
            <w:vMerge/>
          </w:tcPr>
          <w:p w:rsidR="004B7F21" w:rsidRDefault="004B7F21"/>
        </w:tc>
        <w:tc>
          <w:tcPr>
            <w:tcW w:w="1709" w:type="dxa"/>
          </w:tcPr>
          <w:p w:rsidR="004B7F21" w:rsidRDefault="004B7F21">
            <w:pPr>
              <w:pStyle w:val="ConsPlusNormal"/>
              <w:jc w:val="center"/>
            </w:pPr>
            <w:r>
              <w:t>прокуратурой Свердловской области</w:t>
            </w:r>
          </w:p>
        </w:tc>
        <w:tc>
          <w:tcPr>
            <w:tcW w:w="3118" w:type="dxa"/>
          </w:tcPr>
          <w:p w:rsidR="004B7F21" w:rsidRDefault="004B7F21">
            <w:pPr>
              <w:pStyle w:val="ConsPlusNormal"/>
              <w:jc w:val="center"/>
            </w:pPr>
            <w:r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3288" w:type="dxa"/>
          </w:tcPr>
          <w:p w:rsidR="004B7F21" w:rsidRDefault="004B7F21">
            <w:pPr>
              <w:pStyle w:val="ConsPlusNormal"/>
              <w:jc w:val="center"/>
            </w:pPr>
            <w:r>
              <w:t>независимыми экспертами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</w:pPr>
            <w:r>
              <w:t>НПА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</w:pPr>
            <w:r>
              <w:t>Проекты законов Свердловской области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</w:pPr>
            <w:r>
              <w:t>Проекты указов Губернатора Свердловской области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</w:pPr>
            <w:r>
              <w:t>Проекты Постановлений Правительства Свердловской области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</w:pPr>
            <w:r>
              <w:t>Проекты НПА, разработанные исполнительными органами государственной власти Свердловской области (иными государственными органами Свердловской области), с указанием вида НПА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57" w:type="dxa"/>
            <w:vAlign w:val="center"/>
          </w:tcPr>
          <w:p w:rsidR="004B7F21" w:rsidRDefault="004B7F21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3"/>
      </w:pPr>
      <w:r>
        <w:t>Продолжение таблицы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75"/>
        <w:gridCol w:w="1727"/>
        <w:gridCol w:w="1866"/>
        <w:gridCol w:w="3231"/>
        <w:gridCol w:w="1724"/>
      </w:tblGrid>
      <w:tr w:rsidR="004B7F21">
        <w:tc>
          <w:tcPr>
            <w:tcW w:w="6773" w:type="dxa"/>
            <w:gridSpan w:val="3"/>
          </w:tcPr>
          <w:p w:rsidR="004B7F21" w:rsidRDefault="004B7F21">
            <w:pPr>
              <w:pStyle w:val="ConsPlusNormal"/>
              <w:jc w:val="center"/>
            </w:pPr>
            <w:r>
              <w:t>Количество НПА/проектов НПА, в которых выявлены коррупциогенные факторы согласно поступившим заключениям</w:t>
            </w:r>
          </w:p>
        </w:tc>
        <w:tc>
          <w:tcPr>
            <w:tcW w:w="6821" w:type="dxa"/>
            <w:gridSpan w:val="3"/>
          </w:tcPr>
          <w:p w:rsidR="004B7F21" w:rsidRDefault="004B7F21">
            <w:pPr>
              <w:pStyle w:val="ConsPlusNormal"/>
              <w:jc w:val="center"/>
            </w:pPr>
            <w:r>
              <w:t>Количество коррупциогенных факторов, выявленных в НПА/проектах НПА согласно поступившим заключениям</w:t>
            </w: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прокуратуры </w:t>
            </w:r>
            <w:r>
              <w:lastRenderedPageBreak/>
              <w:t>Свердловской области</w:t>
            </w:r>
          </w:p>
        </w:tc>
        <w:tc>
          <w:tcPr>
            <w:tcW w:w="3175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Главного управления </w:t>
            </w:r>
            <w:r>
              <w:lastRenderedPageBreak/>
              <w:t>Министерства юстиции Российской Федерации по Свердловской области</w:t>
            </w:r>
          </w:p>
        </w:tc>
        <w:tc>
          <w:tcPr>
            <w:tcW w:w="172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независимых </w:t>
            </w:r>
            <w:r>
              <w:lastRenderedPageBreak/>
              <w:t>экспертов</w:t>
            </w:r>
          </w:p>
        </w:tc>
        <w:tc>
          <w:tcPr>
            <w:tcW w:w="1866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прокуратуры </w:t>
            </w:r>
            <w:r>
              <w:lastRenderedPageBreak/>
              <w:t>Свердловской области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Главного управления </w:t>
            </w:r>
            <w:r>
              <w:lastRenderedPageBreak/>
              <w:t>Министерства юстиции Российской Федерации по Свердловской области</w:t>
            </w:r>
          </w:p>
        </w:tc>
        <w:tc>
          <w:tcPr>
            <w:tcW w:w="1724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независимых </w:t>
            </w:r>
            <w:r>
              <w:lastRenderedPageBreak/>
              <w:t>экспертов</w:t>
            </w: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7" w:type="dxa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6" w:type="dxa"/>
          </w:tcPr>
          <w:p w:rsidR="004B7F21" w:rsidRDefault="004B7F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4B7F21" w:rsidRDefault="004B7F21">
            <w:pPr>
              <w:pStyle w:val="ConsPlusNormal"/>
              <w:jc w:val="center"/>
            </w:pPr>
            <w:r>
              <w:t>11</w:t>
            </w: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17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6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4" w:type="dxa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17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6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4" w:type="dxa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17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6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4" w:type="dxa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17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6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4" w:type="dxa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17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6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4" w:type="dxa"/>
          </w:tcPr>
          <w:p w:rsidR="004B7F21" w:rsidRDefault="004B7F21">
            <w:pPr>
              <w:pStyle w:val="ConsPlusNormal"/>
            </w:pPr>
          </w:p>
        </w:tc>
      </w:tr>
      <w:tr w:rsidR="004B7F21">
        <w:tc>
          <w:tcPr>
            <w:tcW w:w="187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17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6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4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sectPr w:rsidR="004B7F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3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6" w:name="P534"/>
      <w:bookmarkEnd w:id="6"/>
      <w:r>
        <w:t>СВЕДЕНИЯ</w:t>
      </w:r>
    </w:p>
    <w:p w:rsidR="004B7F21" w:rsidRDefault="004B7F21">
      <w:pPr>
        <w:pStyle w:val="ConsPlusNormal"/>
        <w:jc w:val="center"/>
      </w:pPr>
      <w:r>
        <w:t>для расчета значений показателей эффективности соблюдения</w:t>
      </w:r>
    </w:p>
    <w:p w:rsidR="004B7F21" w:rsidRDefault="004B7F21">
      <w:pPr>
        <w:pStyle w:val="ConsPlusNormal"/>
        <w:jc w:val="center"/>
      </w:pPr>
      <w:r>
        <w:t>лицами, замещающими должности государственной гражданской</w:t>
      </w:r>
    </w:p>
    <w:p w:rsidR="004B7F21" w:rsidRDefault="004B7F21">
      <w:pPr>
        <w:pStyle w:val="ConsPlusNormal"/>
        <w:jc w:val="center"/>
      </w:pPr>
      <w:r>
        <w:t>службы Свердловской области категории "руководители",</w:t>
      </w:r>
    </w:p>
    <w:p w:rsidR="004B7F21" w:rsidRDefault="004B7F21">
      <w:pPr>
        <w:pStyle w:val="ConsPlusNormal"/>
        <w:jc w:val="center"/>
      </w:pPr>
      <w:r>
        <w:t>учрежденные в целях обеспечения полномочий государственных</w:t>
      </w:r>
    </w:p>
    <w:p w:rsidR="004B7F21" w:rsidRDefault="004B7F21">
      <w:pPr>
        <w:pStyle w:val="ConsPlusNormal"/>
        <w:jc w:val="center"/>
      </w:pPr>
      <w:r>
        <w:t>органов Свердловской области, за исключением должностей</w:t>
      </w:r>
    </w:p>
    <w:p w:rsidR="004B7F21" w:rsidRDefault="004B7F21">
      <w:pPr>
        <w:pStyle w:val="ConsPlusNormal"/>
        <w:jc w:val="center"/>
      </w:pPr>
      <w:r>
        <w:t>государственной гражданской службы Свердловской области</w:t>
      </w:r>
    </w:p>
    <w:p w:rsidR="004B7F21" w:rsidRDefault="004B7F21">
      <w:pPr>
        <w:pStyle w:val="ConsPlusNormal"/>
        <w:jc w:val="center"/>
      </w:pPr>
      <w:r>
        <w:t>руководителей и заместителей руководителей областных</w:t>
      </w:r>
    </w:p>
    <w:p w:rsidR="004B7F21" w:rsidRDefault="004B7F21">
      <w:pPr>
        <w:pStyle w:val="ConsPlusNormal"/>
        <w:jc w:val="center"/>
      </w:pPr>
      <w:r>
        <w:t>исполнительных органов государственной власти</w:t>
      </w:r>
    </w:p>
    <w:p w:rsidR="004B7F21" w:rsidRDefault="004B7F21">
      <w:pPr>
        <w:pStyle w:val="ConsPlusNormal"/>
        <w:jc w:val="center"/>
      </w:pPr>
      <w:r>
        <w:t>и руководителей территориальных исполнительных органов</w:t>
      </w:r>
    </w:p>
    <w:p w:rsidR="004B7F21" w:rsidRDefault="004B7F21">
      <w:pPr>
        <w:pStyle w:val="ConsPlusNormal"/>
        <w:jc w:val="center"/>
      </w:pPr>
      <w:r>
        <w:t>государственной власти, ограничений и запретов, требований</w:t>
      </w:r>
    </w:p>
    <w:p w:rsidR="004B7F21" w:rsidRDefault="004B7F21">
      <w:pPr>
        <w:pStyle w:val="ConsPlusNormal"/>
        <w:jc w:val="center"/>
      </w:pPr>
      <w:r>
        <w:t>о предотвращении или урегулировании конфликта интересов,</w:t>
      </w:r>
    </w:p>
    <w:p w:rsidR="004B7F21" w:rsidRDefault="004B7F21">
      <w:pPr>
        <w:pStyle w:val="ConsPlusNormal"/>
        <w:jc w:val="center"/>
      </w:pPr>
      <w:r>
        <w:t>иных обязанностей, установленных в целях</w:t>
      </w:r>
    </w:p>
    <w:p w:rsidR="004B7F21" w:rsidRDefault="004B7F21">
      <w:pPr>
        <w:pStyle w:val="ConsPlusNormal"/>
        <w:jc w:val="center"/>
      </w:pPr>
      <w:r>
        <w:t>противодействия коррупции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proofErr w:type="gramStart"/>
      <w:r>
        <w:t>(наименование органа государственной власти</w:t>
      </w:r>
      <w:proofErr w:type="gramEnd"/>
    </w:p>
    <w:p w:rsidR="004B7F21" w:rsidRDefault="004B7F21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p w:rsidR="004B7F21" w:rsidRDefault="004B7F21">
      <w:pPr>
        <w:sectPr w:rsidR="004B7F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1579"/>
        <w:gridCol w:w="1579"/>
        <w:gridCol w:w="1849"/>
        <w:gridCol w:w="1819"/>
        <w:gridCol w:w="1814"/>
        <w:gridCol w:w="2299"/>
        <w:gridCol w:w="1849"/>
      </w:tblGrid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3582" w:type="dxa"/>
            <w:gridSpan w:val="8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Количество лиц, замещающих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</w:t>
            </w: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794" w:type="dxa"/>
          </w:tcPr>
          <w:p w:rsidR="004B7F21" w:rsidRDefault="004B7F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79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>нарушивших</w:t>
            </w:r>
            <w:proofErr w:type="gramEnd"/>
            <w:r>
              <w:t xml:space="preserve"> ограничения в отчетный период (указать положение нормативного правового акта, которое нарушено)</w:t>
            </w:r>
          </w:p>
        </w:tc>
        <w:tc>
          <w:tcPr>
            <w:tcW w:w="1579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>нарушивших</w:t>
            </w:r>
            <w:proofErr w:type="gramEnd"/>
            <w:r>
              <w:t xml:space="preserve"> запреты в отчетный период (указать положение нормативного правового акта, которое нарушено)</w:t>
            </w:r>
          </w:p>
        </w:tc>
        <w:tc>
          <w:tcPr>
            <w:tcW w:w="1849" w:type="dxa"/>
          </w:tcPr>
          <w:p w:rsidR="004B7F21" w:rsidRDefault="004B7F21">
            <w:pPr>
              <w:pStyle w:val="ConsPlusNormal"/>
              <w:jc w:val="center"/>
            </w:pPr>
            <w:r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1819" w:type="dxa"/>
          </w:tcPr>
          <w:p w:rsidR="004B7F21" w:rsidRDefault="004B7F21">
            <w:pPr>
              <w:pStyle w:val="ConsPlusNormal"/>
              <w:jc w:val="center"/>
            </w:pPr>
            <w:r>
              <w:t>не исполнивших обязанность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представивших</w:t>
            </w:r>
            <w:proofErr w:type="gramEnd"/>
            <w:r>
              <w:t xml:space="preserve"> своевременно уведомление о выполнении иной оплачиваемой работы</w:t>
            </w:r>
          </w:p>
        </w:tc>
        <w:tc>
          <w:tcPr>
            <w:tcW w:w="2299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>привлеченных</w:t>
            </w:r>
            <w:proofErr w:type="gramEnd"/>
            <w:r>
              <w:t xml:space="preserve">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849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которых меры ответственности за коррупционное правонарушение обжалованы/отменены судом *</w:t>
            </w:r>
          </w:p>
        </w:tc>
      </w:tr>
      <w:tr w:rsidR="004B7F21">
        <w:tc>
          <w:tcPr>
            <w:tcW w:w="907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99" w:type="dxa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4B7F21" w:rsidRDefault="004B7F21">
            <w:pPr>
              <w:pStyle w:val="ConsPlusNormal"/>
              <w:jc w:val="center"/>
            </w:pPr>
            <w:r>
              <w:t>9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79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57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57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4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1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1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29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49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sectPr w:rsidR="004B7F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ind w:firstLine="540"/>
        <w:jc w:val="both"/>
      </w:pPr>
      <w:r>
        <w:t>--------------------------------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* В пояснительной </w:t>
      </w:r>
      <w:hyperlink w:anchor="P600" w:history="1">
        <w:r>
          <w:rPr>
            <w:color w:val="0000FF"/>
          </w:rPr>
          <w:t>записке</w:t>
        </w:r>
      </w:hyperlink>
      <w:r>
        <w:t xml:space="preserve">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4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7" w:name="P600"/>
      <w:bookmarkEnd w:id="7"/>
      <w:r>
        <w:t>ПОЯСНИТЕЛЬНАЯ ЗАПИСКА</w:t>
      </w:r>
    </w:p>
    <w:p w:rsidR="004B7F21" w:rsidRDefault="004B7F21">
      <w:pPr>
        <w:pStyle w:val="ConsPlusNormal"/>
        <w:jc w:val="center"/>
      </w:pPr>
      <w:r>
        <w:t>к сведениям для расчета значений показателей эффективности</w:t>
      </w:r>
    </w:p>
    <w:p w:rsidR="004B7F21" w:rsidRDefault="004B7F21">
      <w:pPr>
        <w:pStyle w:val="ConsPlusNormal"/>
        <w:jc w:val="center"/>
      </w:pPr>
      <w:r>
        <w:t>соблюдения лицами, замещающими должности государственной</w:t>
      </w:r>
    </w:p>
    <w:p w:rsidR="004B7F21" w:rsidRDefault="004B7F21">
      <w:pPr>
        <w:pStyle w:val="ConsPlusNormal"/>
        <w:jc w:val="center"/>
      </w:pPr>
      <w:r>
        <w:t>гражданской службы Свердловской области категории</w:t>
      </w:r>
    </w:p>
    <w:p w:rsidR="004B7F21" w:rsidRDefault="004B7F21">
      <w:pPr>
        <w:pStyle w:val="ConsPlusNormal"/>
        <w:jc w:val="center"/>
      </w:pPr>
      <w:r>
        <w:t>"руководители", учрежденные в целях обеспечения полномочий</w:t>
      </w:r>
    </w:p>
    <w:p w:rsidR="004B7F21" w:rsidRDefault="004B7F21">
      <w:pPr>
        <w:pStyle w:val="ConsPlusNormal"/>
        <w:jc w:val="center"/>
      </w:pPr>
      <w:r>
        <w:t>государственных органов Свердловской области, за исключением</w:t>
      </w:r>
    </w:p>
    <w:p w:rsidR="004B7F21" w:rsidRDefault="004B7F21">
      <w:pPr>
        <w:pStyle w:val="ConsPlusNormal"/>
        <w:jc w:val="center"/>
      </w:pPr>
      <w:r>
        <w:t>должностей государственной гражданской службы</w:t>
      </w:r>
    </w:p>
    <w:p w:rsidR="004B7F21" w:rsidRDefault="004B7F21">
      <w:pPr>
        <w:pStyle w:val="ConsPlusNormal"/>
        <w:jc w:val="center"/>
      </w:pPr>
      <w:r>
        <w:t>Свердловской области руководителей и заместителей</w:t>
      </w:r>
    </w:p>
    <w:p w:rsidR="004B7F21" w:rsidRDefault="004B7F21">
      <w:pPr>
        <w:pStyle w:val="ConsPlusNormal"/>
        <w:jc w:val="center"/>
      </w:pPr>
      <w:r>
        <w:t>руководителей областных исполнительных органов</w:t>
      </w:r>
    </w:p>
    <w:p w:rsidR="004B7F21" w:rsidRDefault="004B7F21">
      <w:pPr>
        <w:pStyle w:val="ConsPlusNormal"/>
        <w:jc w:val="center"/>
      </w:pPr>
      <w:r>
        <w:t>государственной власти и руководителей территориальных</w:t>
      </w:r>
    </w:p>
    <w:p w:rsidR="004B7F21" w:rsidRDefault="004B7F21">
      <w:pPr>
        <w:pStyle w:val="ConsPlusNormal"/>
        <w:jc w:val="center"/>
      </w:pPr>
      <w:r>
        <w:t>исполнительных органов государственной власти, ограничений</w:t>
      </w:r>
    </w:p>
    <w:p w:rsidR="004B7F21" w:rsidRDefault="004B7F21">
      <w:pPr>
        <w:pStyle w:val="ConsPlusNormal"/>
        <w:jc w:val="center"/>
      </w:pPr>
      <w:r>
        <w:t>и запретов, требований о предотвращении или урегулировании</w:t>
      </w:r>
    </w:p>
    <w:p w:rsidR="004B7F21" w:rsidRDefault="004B7F21">
      <w:pPr>
        <w:pStyle w:val="ConsPlusNormal"/>
        <w:jc w:val="center"/>
      </w:pPr>
      <w:r>
        <w:t>конфликта интересов, иных обязанностей, установленных</w:t>
      </w:r>
    </w:p>
    <w:p w:rsidR="004B7F21" w:rsidRDefault="004B7F21">
      <w:pPr>
        <w:pStyle w:val="ConsPlusNormal"/>
        <w:jc w:val="center"/>
      </w:pPr>
      <w:r>
        <w:t>в целях противодействия коррупции</w:t>
      </w:r>
    </w:p>
    <w:p w:rsidR="004B7F21" w:rsidRDefault="004B7F21">
      <w:pPr>
        <w:pStyle w:val="ConsPlusNormal"/>
      </w:pPr>
    </w:p>
    <w:p w:rsidR="004B7F21" w:rsidRDefault="004B7F21">
      <w:pPr>
        <w:sectPr w:rsidR="004B7F2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778" w:type="dxa"/>
          </w:tcPr>
          <w:p w:rsidR="004B7F21" w:rsidRDefault="004B7F21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Свердловской области</w:t>
            </w:r>
          </w:p>
        </w:tc>
        <w:tc>
          <w:tcPr>
            <w:tcW w:w="2381" w:type="dxa"/>
          </w:tcPr>
          <w:p w:rsidR="004B7F21" w:rsidRDefault="004B7F21">
            <w:pPr>
              <w:pStyle w:val="ConsPlusNormal"/>
              <w:jc w:val="center"/>
            </w:pPr>
            <w: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474" w:type="dxa"/>
          </w:tcPr>
          <w:p w:rsidR="004B7F21" w:rsidRDefault="004B7F21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1754" w:type="dxa"/>
          </w:tcPr>
          <w:p w:rsidR="004B7F21" w:rsidRDefault="004B7F21">
            <w:pPr>
              <w:pStyle w:val="ConsPlusNormal"/>
              <w:jc w:val="center"/>
            </w:pPr>
            <w:r>
              <w:t>Установленные причины выявленных нарушений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>Примененные меры дисциплинарной ответственности</w:t>
            </w:r>
          </w:p>
        </w:tc>
        <w:tc>
          <w:tcPr>
            <w:tcW w:w="2268" w:type="dxa"/>
          </w:tcPr>
          <w:p w:rsidR="004B7F21" w:rsidRDefault="004B7F21">
            <w:pPr>
              <w:pStyle w:val="ConsPlusNormal"/>
              <w:jc w:val="center"/>
            </w:pPr>
            <w:r>
              <w:t>Реквизиты судебного решения в случае отмены судом мер дисциплинарной ответственности</w:t>
            </w:r>
          </w:p>
        </w:tc>
      </w:tr>
      <w:tr w:rsidR="004B7F21">
        <w:tc>
          <w:tcPr>
            <w:tcW w:w="907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</w:tr>
      <w:tr w:rsidR="004B7F21">
        <w:tc>
          <w:tcPr>
            <w:tcW w:w="907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754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204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268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5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СВЕДЕНИЯ</w:t>
      </w:r>
    </w:p>
    <w:p w:rsidR="004B7F21" w:rsidRDefault="004B7F21">
      <w:pPr>
        <w:pStyle w:val="ConsPlusNormal"/>
        <w:jc w:val="center"/>
      </w:pPr>
      <w:r>
        <w:t>для расчета значений показателей эффективности исполнения</w:t>
      </w:r>
    </w:p>
    <w:p w:rsidR="004B7F21" w:rsidRDefault="004B7F21">
      <w:pPr>
        <w:pStyle w:val="ConsPlusNormal"/>
        <w:jc w:val="center"/>
      </w:pPr>
      <w:r>
        <w:t>обязанности по представлению достоверных и полных сведений</w:t>
      </w:r>
    </w:p>
    <w:p w:rsidR="004B7F21" w:rsidRDefault="004B7F21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4B7F21" w:rsidRDefault="004B7F21">
      <w:pPr>
        <w:pStyle w:val="ConsPlusNormal"/>
        <w:jc w:val="center"/>
      </w:pPr>
      <w:r>
        <w:t>характера лицами, замещающими должности руководителей</w:t>
      </w:r>
    </w:p>
    <w:p w:rsidR="004B7F21" w:rsidRDefault="004B7F21">
      <w:pPr>
        <w:pStyle w:val="ConsPlusNormal"/>
        <w:jc w:val="center"/>
      </w:pPr>
      <w:r>
        <w:t>подведомственных государственных учреждений</w:t>
      </w:r>
    </w:p>
    <w:p w:rsidR="004B7F21" w:rsidRDefault="004B7F21">
      <w:pPr>
        <w:pStyle w:val="ConsPlusNormal"/>
        <w:jc w:val="center"/>
      </w:pPr>
      <w:r>
        <w:t>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lastRenderedPageBreak/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871"/>
        <w:gridCol w:w="2041"/>
        <w:gridCol w:w="1819"/>
        <w:gridCol w:w="1699"/>
        <w:gridCol w:w="1639"/>
        <w:gridCol w:w="1534"/>
        <w:gridCol w:w="2041"/>
      </w:tblGrid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871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подведомственных государственных учреждений Свердловской области</w:t>
            </w:r>
          </w:p>
        </w:tc>
        <w:tc>
          <w:tcPr>
            <w:tcW w:w="2041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лиц, замещающих должности руководителей подведомственных государственных учреждений Свердловской области, по состоянию на 30 апреля года, следующего за отчетным периодом</w:t>
            </w:r>
          </w:p>
        </w:tc>
        <w:tc>
          <w:tcPr>
            <w:tcW w:w="8732" w:type="dxa"/>
            <w:gridSpan w:val="5"/>
          </w:tcPr>
          <w:p w:rsidR="004B7F21" w:rsidRDefault="004B7F21">
            <w:pPr>
              <w:pStyle w:val="ConsPlusNormal"/>
              <w:jc w:val="center"/>
            </w:pPr>
            <w:r>
              <w:t>Количество руководителей подведомственных государственных учреждений Свердловской области</w:t>
            </w: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871" w:type="dxa"/>
            <w:vMerge/>
          </w:tcPr>
          <w:p w:rsidR="004B7F21" w:rsidRDefault="004B7F21"/>
        </w:tc>
        <w:tc>
          <w:tcPr>
            <w:tcW w:w="2041" w:type="dxa"/>
            <w:vMerge/>
          </w:tcPr>
          <w:p w:rsidR="004B7F21" w:rsidRDefault="004B7F21"/>
        </w:tc>
        <w:tc>
          <w:tcPr>
            <w:tcW w:w="1819" w:type="dxa"/>
          </w:tcPr>
          <w:p w:rsidR="004B7F21" w:rsidRDefault="004B7F21">
            <w:pPr>
              <w:pStyle w:val="ConsPlusNormal"/>
              <w:jc w:val="center"/>
            </w:pPr>
            <w:r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699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представивших</w:t>
            </w:r>
            <w:proofErr w:type="gramEnd"/>
            <w:r>
              <w:t xml:space="preserve"> сведения</w:t>
            </w:r>
          </w:p>
        </w:tc>
        <w:tc>
          <w:tcPr>
            <w:tcW w:w="1639" w:type="dxa"/>
          </w:tcPr>
          <w:p w:rsidR="004B7F21" w:rsidRDefault="004B7F21">
            <w:pPr>
              <w:pStyle w:val="ConsPlusNormal"/>
              <w:jc w:val="center"/>
            </w:pPr>
            <w:r>
              <w:t>нарушивших срок представления сведений</w:t>
            </w:r>
          </w:p>
        </w:tc>
        <w:tc>
          <w:tcPr>
            <w:tcW w:w="1534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>недостоверно и (или) неполно указавших сведения/из них уточнивших сведения</w:t>
            </w:r>
            <w:proofErr w:type="gramEnd"/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которых опубликованы сведения на официальном сайте государственного органа Свердловской области в информационно-телекоммуникационной сети "Интернет"</w:t>
            </w:r>
          </w:p>
        </w:tc>
      </w:tr>
      <w:tr w:rsidR="004B7F21">
        <w:tc>
          <w:tcPr>
            <w:tcW w:w="907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53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041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3"/>
      </w:pPr>
      <w:r>
        <w:t>Продолжение таблицы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8"/>
        <w:gridCol w:w="3231"/>
        <w:gridCol w:w="3231"/>
        <w:gridCol w:w="3231"/>
      </w:tblGrid>
      <w:tr w:rsidR="004B7F21">
        <w:tc>
          <w:tcPr>
            <w:tcW w:w="3898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Количество проведенных проверок достоверности и полноты сведений, представленных руководителями подведомственных государственных учреждений Свердловской области</w:t>
            </w:r>
          </w:p>
        </w:tc>
        <w:tc>
          <w:tcPr>
            <w:tcW w:w="9693" w:type="dxa"/>
            <w:gridSpan w:val="3"/>
          </w:tcPr>
          <w:p w:rsidR="004B7F21" w:rsidRDefault="004B7F21">
            <w:pPr>
              <w:pStyle w:val="ConsPlusNormal"/>
              <w:jc w:val="center"/>
            </w:pPr>
            <w:r>
              <w:t>Количество руководителей подведомственных государственных учреждений Свердловской области, привлеченных к ответственности</w:t>
            </w:r>
          </w:p>
        </w:tc>
      </w:tr>
      <w:tr w:rsidR="004B7F21">
        <w:tc>
          <w:tcPr>
            <w:tcW w:w="3898" w:type="dxa"/>
            <w:vMerge/>
          </w:tcPr>
          <w:p w:rsidR="004B7F21" w:rsidRDefault="004B7F21"/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за непредставление сведений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за представление недостоверных и (или) неполных сведений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за нарушение сроков представления сведений *</w:t>
            </w:r>
          </w:p>
        </w:tc>
      </w:tr>
      <w:tr w:rsidR="004B7F21">
        <w:tc>
          <w:tcPr>
            <w:tcW w:w="389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4B7F21" w:rsidRDefault="004B7F21">
            <w:pPr>
              <w:pStyle w:val="ConsPlusNormal"/>
              <w:jc w:val="center"/>
            </w:pPr>
            <w:r>
              <w:t>12</w:t>
            </w:r>
          </w:p>
        </w:tc>
      </w:tr>
      <w:tr w:rsidR="004B7F21">
        <w:tc>
          <w:tcPr>
            <w:tcW w:w="389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231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ind w:firstLine="540"/>
        <w:jc w:val="both"/>
      </w:pPr>
      <w:r>
        <w:t>--------------------------------</w:t>
      </w:r>
    </w:p>
    <w:p w:rsidR="004B7F21" w:rsidRDefault="004B7F21">
      <w:pPr>
        <w:pStyle w:val="ConsPlusNormal"/>
        <w:spacing w:before="220"/>
        <w:ind w:firstLine="540"/>
        <w:jc w:val="both"/>
      </w:pPr>
      <w:r>
        <w:t xml:space="preserve">* В пояснительной </w:t>
      </w:r>
      <w:hyperlink w:anchor="P722" w:history="1">
        <w:r>
          <w:rPr>
            <w:color w:val="0000FF"/>
          </w:rPr>
          <w:t>записке</w:t>
        </w:r>
      </w:hyperlink>
      <w:r>
        <w:t xml:space="preserve">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6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8" w:name="P722"/>
      <w:bookmarkEnd w:id="8"/>
      <w:r>
        <w:t>ПОЯСНИТЕЛЬНАЯ ЗАПИСКА</w:t>
      </w:r>
    </w:p>
    <w:p w:rsidR="004B7F21" w:rsidRDefault="004B7F21">
      <w:pPr>
        <w:pStyle w:val="ConsPlusNormal"/>
        <w:jc w:val="center"/>
      </w:pPr>
      <w:r>
        <w:t>к сведениям для расчета значений показателей эффективности</w:t>
      </w:r>
    </w:p>
    <w:p w:rsidR="004B7F21" w:rsidRDefault="004B7F21">
      <w:pPr>
        <w:pStyle w:val="ConsPlusNormal"/>
        <w:jc w:val="center"/>
      </w:pPr>
      <w:r>
        <w:t>исполнения руководителями государственных учреждений</w:t>
      </w:r>
    </w:p>
    <w:p w:rsidR="004B7F21" w:rsidRDefault="004B7F21">
      <w:pPr>
        <w:pStyle w:val="ConsPlusNormal"/>
        <w:jc w:val="center"/>
      </w:pPr>
      <w:r>
        <w:t>Свердловской области обязанности по представлению</w:t>
      </w:r>
    </w:p>
    <w:p w:rsidR="004B7F21" w:rsidRDefault="004B7F21">
      <w:pPr>
        <w:pStyle w:val="ConsPlusNormal"/>
        <w:jc w:val="center"/>
      </w:pPr>
      <w:r>
        <w:t>достоверных и полных сведений о доходах, расходах,</w:t>
      </w:r>
    </w:p>
    <w:p w:rsidR="004B7F21" w:rsidRDefault="004B7F21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4B7F21" w:rsidRDefault="004B7F21">
      <w:pPr>
        <w:pStyle w:val="ConsPlusNormal"/>
        <w:jc w:val="center"/>
      </w:pPr>
      <w:r>
        <w:t>за отчетный период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78" w:type="dxa"/>
          </w:tcPr>
          <w:p w:rsidR="004B7F21" w:rsidRDefault="004B7F21">
            <w:pPr>
              <w:pStyle w:val="ConsPlusNormal"/>
              <w:jc w:val="center"/>
            </w:pPr>
            <w:r>
              <w:t>Фамилия, имя, отчество руководителя государственного учреждения Свердловской области</w:t>
            </w:r>
          </w:p>
        </w:tc>
        <w:tc>
          <w:tcPr>
            <w:tcW w:w="238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Замещаемая должность, наименование государственного учреждения </w:t>
            </w:r>
            <w:r>
              <w:lastRenderedPageBreak/>
              <w:t>Свердловской области</w:t>
            </w:r>
          </w:p>
        </w:tc>
        <w:tc>
          <w:tcPr>
            <w:tcW w:w="1474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Выявленное нарушение</w:t>
            </w:r>
          </w:p>
        </w:tc>
        <w:tc>
          <w:tcPr>
            <w:tcW w:w="1754" w:type="dxa"/>
          </w:tcPr>
          <w:p w:rsidR="004B7F21" w:rsidRDefault="004B7F21">
            <w:pPr>
              <w:pStyle w:val="ConsPlusNormal"/>
              <w:jc w:val="center"/>
            </w:pPr>
            <w:r>
              <w:t>Установленные причины нарушения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4B7F21" w:rsidRDefault="004B7F21">
            <w:pPr>
              <w:pStyle w:val="ConsPlusNormal"/>
              <w:jc w:val="center"/>
            </w:pPr>
            <w:r>
              <w:t>Реквизиты судебного решения в случае отмены судом меры дисциплинарной ответственности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77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4B7F21" w:rsidRDefault="004B7F21">
            <w:pPr>
              <w:pStyle w:val="ConsPlusNormal"/>
            </w:pPr>
          </w:p>
        </w:tc>
        <w:tc>
          <w:tcPr>
            <w:tcW w:w="147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04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268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7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9" w:name="P765"/>
      <w:bookmarkEnd w:id="9"/>
      <w:r>
        <w:t>ОБЩИЕ СВЕДЕНИЯ</w:t>
      </w:r>
    </w:p>
    <w:p w:rsidR="004B7F21" w:rsidRDefault="004B7F21">
      <w:pPr>
        <w:pStyle w:val="ConsPlusNormal"/>
        <w:jc w:val="center"/>
      </w:pPr>
      <w:r>
        <w:t>для расчета значений показателей эффективности осуществления</w:t>
      </w:r>
    </w:p>
    <w:p w:rsidR="004B7F21" w:rsidRDefault="004B7F21">
      <w:pPr>
        <w:pStyle w:val="ConsPlusNormal"/>
        <w:jc w:val="center"/>
      </w:pPr>
      <w:r>
        <w:t xml:space="preserve">антикоррупционного контроля за деятельностью </w:t>
      </w:r>
      <w:proofErr w:type="gramStart"/>
      <w:r>
        <w:t>исполнительных</w:t>
      </w:r>
      <w:proofErr w:type="gramEnd"/>
    </w:p>
    <w:p w:rsidR="004B7F21" w:rsidRDefault="004B7F21">
      <w:pPr>
        <w:pStyle w:val="ConsPlusNormal"/>
        <w:jc w:val="center"/>
      </w:pPr>
      <w:r>
        <w:t>органов государственной власти Свердловской области</w:t>
      </w:r>
    </w:p>
    <w:p w:rsidR="004B7F21" w:rsidRDefault="004B7F21">
      <w:pPr>
        <w:pStyle w:val="ConsPlusNormal"/>
        <w:jc w:val="center"/>
      </w:pPr>
      <w:r>
        <w:t>и подведомственных им государственных организаций</w:t>
      </w:r>
    </w:p>
    <w:p w:rsidR="004B7F21" w:rsidRDefault="004B7F21">
      <w:pPr>
        <w:pStyle w:val="ConsPlusNormal"/>
        <w:jc w:val="center"/>
      </w:pPr>
      <w:r>
        <w:t>Свердловской области, участвующих в предоставлении</w:t>
      </w:r>
    </w:p>
    <w:p w:rsidR="004B7F21" w:rsidRDefault="004B7F21">
      <w:pPr>
        <w:pStyle w:val="ConsPlusNormal"/>
        <w:jc w:val="center"/>
      </w:pPr>
      <w:r>
        <w:t>государственных услуг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proofErr w:type="gramStart"/>
      <w:r>
        <w:t>(указать наименование исполнительного органа</w:t>
      </w:r>
      <w:proofErr w:type="gramEnd"/>
    </w:p>
    <w:p w:rsidR="004B7F21" w:rsidRDefault="004B7F21">
      <w:pPr>
        <w:pStyle w:val="ConsPlusNormal"/>
        <w:jc w:val="center"/>
      </w:pPr>
      <w:r>
        <w:t>государственной власти Свердловской области)</w:t>
      </w: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864"/>
        <w:gridCol w:w="1864"/>
        <w:gridCol w:w="2154"/>
        <w:gridCol w:w="2644"/>
        <w:gridCol w:w="2098"/>
        <w:gridCol w:w="2041"/>
        <w:gridCol w:w="1191"/>
      </w:tblGrid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78" w:type="dxa"/>
            <w:gridSpan w:val="3"/>
          </w:tcPr>
          <w:p w:rsidR="004B7F21" w:rsidRDefault="004B7F21">
            <w:pPr>
              <w:pStyle w:val="ConsPlusNormal"/>
              <w:jc w:val="center"/>
            </w:pPr>
            <w:r>
              <w:t>Количество государственных услуг, предоставляемых исполнительным органом государственной власти Свердловской области (далее - ИОГВ СО) и (или) подведомственными ему государственными организациями Свердловской области (далее - подведомственные организации), из них:</w:t>
            </w:r>
          </w:p>
        </w:tc>
        <w:tc>
          <w:tcPr>
            <w:tcW w:w="10128" w:type="dxa"/>
            <w:gridSpan w:val="5"/>
          </w:tcPr>
          <w:p w:rsidR="004B7F21" w:rsidRDefault="004B7F21">
            <w:pPr>
              <w:pStyle w:val="ConsPlusNormal"/>
              <w:jc w:val="center"/>
            </w:pPr>
            <w:r>
              <w:t>Общее количество заявлений (запросов) о предоставлении государственных услуг, поступивших</w:t>
            </w:r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850" w:type="dxa"/>
          </w:tcPr>
          <w:p w:rsidR="004B7F21" w:rsidRDefault="004B7F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64" w:type="dxa"/>
          </w:tcPr>
          <w:p w:rsidR="004B7F21" w:rsidRDefault="004B7F21">
            <w:pPr>
              <w:pStyle w:val="ConsPlusNormal"/>
              <w:jc w:val="center"/>
            </w:pPr>
            <w:r>
              <w:t>количество государственных услуг, переведенных в электронный вид</w:t>
            </w:r>
          </w:p>
        </w:tc>
        <w:tc>
          <w:tcPr>
            <w:tcW w:w="1864" w:type="dxa"/>
          </w:tcPr>
          <w:p w:rsidR="004B7F21" w:rsidRDefault="004B7F21">
            <w:pPr>
              <w:pStyle w:val="ConsPlusNormal"/>
              <w:jc w:val="center"/>
            </w:pPr>
            <w:r>
              <w:t>количество государственных услуг, не подлежащих переводу в электронный вид</w:t>
            </w:r>
          </w:p>
        </w:tc>
        <w:tc>
          <w:tcPr>
            <w:tcW w:w="2154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непосредственно в ИОГВ </w:t>
            </w:r>
            <w:proofErr w:type="gramStart"/>
            <w:r>
              <w:t>СО</w:t>
            </w:r>
            <w:proofErr w:type="gramEnd"/>
            <w:r>
              <w:t>, предоставляющий государственную услугу, и (или) подведомственные ему организации</w:t>
            </w:r>
          </w:p>
        </w:tc>
        <w:tc>
          <w:tcPr>
            <w:tcW w:w="2644" w:type="dxa"/>
          </w:tcPr>
          <w:p w:rsidR="004B7F21" w:rsidRDefault="004B7F21">
            <w:pPr>
              <w:pStyle w:val="ConsPlusNormal"/>
              <w:jc w:val="center"/>
            </w:pPr>
            <w:r>
      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</w:t>
            </w:r>
          </w:p>
        </w:tc>
        <w:tc>
          <w:tcPr>
            <w:tcW w:w="2098" w:type="dxa"/>
          </w:tcPr>
          <w:p w:rsidR="004B7F21" w:rsidRDefault="004B7F21">
            <w:pPr>
              <w:pStyle w:val="ConsPlusNormal"/>
              <w:jc w:val="center"/>
            </w:pPr>
            <w:r>
              <w:t>через Единый портал государственных и муниципальных услуг (далее - единый портал)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в информационно-телекоммуникационной сети "Интернет" через официальный сайт ИОГВ </w:t>
            </w:r>
            <w:proofErr w:type="gramStart"/>
            <w:r>
              <w:t>СО</w:t>
            </w:r>
            <w:proofErr w:type="gramEnd"/>
            <w:r>
              <w:t>, предоставляющего государственную услугу</w:t>
            </w:r>
          </w:p>
        </w:tc>
        <w:tc>
          <w:tcPr>
            <w:tcW w:w="1191" w:type="dxa"/>
          </w:tcPr>
          <w:p w:rsidR="004B7F21" w:rsidRDefault="004B7F21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4B7F21" w:rsidRDefault="004B7F21">
            <w:pPr>
              <w:pStyle w:val="ConsPlusNormal"/>
              <w:jc w:val="center"/>
            </w:pPr>
            <w:r>
              <w:t>9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850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86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1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64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09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04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191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3"/>
      </w:pPr>
      <w:r>
        <w:t>Продолжение таблицы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861"/>
        <w:gridCol w:w="1579"/>
        <w:gridCol w:w="4762"/>
        <w:gridCol w:w="1263"/>
      </w:tblGrid>
      <w:tr w:rsidR="004B7F21">
        <w:tc>
          <w:tcPr>
            <w:tcW w:w="13567" w:type="dxa"/>
            <w:gridSpan w:val="5"/>
          </w:tcPr>
          <w:p w:rsidR="004B7F21" w:rsidRDefault="004B7F21">
            <w:pPr>
              <w:pStyle w:val="ConsPlusNormal"/>
              <w:jc w:val="center"/>
            </w:pPr>
            <w:r>
              <w:t>Общее 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</w:t>
            </w:r>
          </w:p>
        </w:tc>
      </w:tr>
      <w:tr w:rsidR="004B7F21">
        <w:tc>
          <w:tcPr>
            <w:tcW w:w="5102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непосредственно в ИОГВ </w:t>
            </w:r>
            <w:proofErr w:type="gramStart"/>
            <w:r>
              <w:t>СО</w:t>
            </w:r>
            <w:proofErr w:type="gramEnd"/>
            <w:r>
              <w:t>, предоставляющем государственную услугу, и (или) подведомственных ему организациях</w:t>
            </w:r>
          </w:p>
        </w:tc>
        <w:tc>
          <w:tcPr>
            <w:tcW w:w="861" w:type="dxa"/>
          </w:tcPr>
          <w:p w:rsidR="004B7F21" w:rsidRDefault="004B7F21">
            <w:pPr>
              <w:pStyle w:val="ConsPlusNormal"/>
              <w:jc w:val="center"/>
            </w:pPr>
            <w:r>
              <w:t>через МФЦ</w:t>
            </w:r>
          </w:p>
        </w:tc>
        <w:tc>
          <w:tcPr>
            <w:tcW w:w="1579" w:type="dxa"/>
          </w:tcPr>
          <w:p w:rsidR="004B7F21" w:rsidRDefault="004B7F21">
            <w:pPr>
              <w:pStyle w:val="ConsPlusNormal"/>
              <w:jc w:val="center"/>
            </w:pPr>
            <w:r>
              <w:t>через единый портал</w:t>
            </w:r>
          </w:p>
        </w:tc>
        <w:tc>
          <w:tcPr>
            <w:tcW w:w="4762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в информационно-телекоммуникационной сети "Интернет" через официальный сайт ИОГВ </w:t>
            </w:r>
            <w:proofErr w:type="gramStart"/>
            <w:r>
              <w:t>СО</w:t>
            </w:r>
            <w:proofErr w:type="gramEnd"/>
            <w:r>
              <w:t>, предоставляющего государственную услугу</w:t>
            </w:r>
          </w:p>
        </w:tc>
        <w:tc>
          <w:tcPr>
            <w:tcW w:w="1263" w:type="dxa"/>
          </w:tcPr>
          <w:p w:rsidR="004B7F21" w:rsidRDefault="004B7F21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4B7F21">
        <w:tc>
          <w:tcPr>
            <w:tcW w:w="5102" w:type="dxa"/>
          </w:tcPr>
          <w:p w:rsidR="004B7F21" w:rsidRDefault="004B7F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</w:tcPr>
          <w:p w:rsidR="004B7F21" w:rsidRDefault="004B7F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79" w:type="dxa"/>
          </w:tcPr>
          <w:p w:rsidR="004B7F21" w:rsidRDefault="004B7F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4B7F21" w:rsidRDefault="004B7F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3" w:type="dxa"/>
          </w:tcPr>
          <w:p w:rsidR="004B7F21" w:rsidRDefault="004B7F21">
            <w:pPr>
              <w:pStyle w:val="ConsPlusNormal"/>
              <w:jc w:val="center"/>
            </w:pPr>
            <w:r>
              <w:t>14</w:t>
            </w:r>
          </w:p>
        </w:tc>
      </w:tr>
      <w:tr w:rsidR="004B7F21">
        <w:tc>
          <w:tcPr>
            <w:tcW w:w="5102" w:type="dxa"/>
          </w:tcPr>
          <w:p w:rsidR="004B7F21" w:rsidRDefault="004B7F21">
            <w:pPr>
              <w:pStyle w:val="ConsPlusNormal"/>
            </w:pPr>
          </w:p>
        </w:tc>
        <w:tc>
          <w:tcPr>
            <w:tcW w:w="86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57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4762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263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8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10" w:name="P841"/>
      <w:bookmarkEnd w:id="10"/>
      <w:r>
        <w:t>СВЕДЕНИЯ</w:t>
      </w:r>
    </w:p>
    <w:p w:rsidR="004B7F21" w:rsidRDefault="004B7F21">
      <w:pPr>
        <w:pStyle w:val="ConsPlusNormal"/>
        <w:jc w:val="center"/>
      </w:pPr>
      <w:r>
        <w:t>для расчета значений отдельных показателей эффективности</w:t>
      </w:r>
    </w:p>
    <w:p w:rsidR="004B7F21" w:rsidRDefault="004B7F21">
      <w:pPr>
        <w:pStyle w:val="ConsPlusNormal"/>
        <w:jc w:val="center"/>
      </w:pPr>
      <w:r>
        <w:t xml:space="preserve">осуществления антикоррупционного </w:t>
      </w:r>
      <w:proofErr w:type="gramStart"/>
      <w:r>
        <w:t>контроля за</w:t>
      </w:r>
      <w:proofErr w:type="gramEnd"/>
      <w:r>
        <w:t xml:space="preserve"> деятельностью</w:t>
      </w:r>
    </w:p>
    <w:p w:rsidR="004B7F21" w:rsidRDefault="004B7F21">
      <w:pPr>
        <w:pStyle w:val="ConsPlusNormal"/>
        <w:jc w:val="center"/>
      </w:pPr>
      <w:r>
        <w:t>исполнительных органов государственной власти</w:t>
      </w:r>
    </w:p>
    <w:p w:rsidR="004B7F21" w:rsidRDefault="004B7F21">
      <w:pPr>
        <w:pStyle w:val="ConsPlusNormal"/>
        <w:jc w:val="center"/>
      </w:pPr>
      <w:r>
        <w:t xml:space="preserve">Свердловской области и </w:t>
      </w:r>
      <w:proofErr w:type="gramStart"/>
      <w:r>
        <w:t>подведомственных</w:t>
      </w:r>
      <w:proofErr w:type="gramEnd"/>
      <w:r>
        <w:t xml:space="preserve"> им государственных</w:t>
      </w:r>
    </w:p>
    <w:p w:rsidR="004B7F21" w:rsidRDefault="004B7F21">
      <w:pPr>
        <w:pStyle w:val="ConsPlusNormal"/>
        <w:jc w:val="center"/>
      </w:pPr>
      <w:r>
        <w:t>организаций Свердловской области, участвующих</w:t>
      </w:r>
    </w:p>
    <w:p w:rsidR="004B7F21" w:rsidRDefault="004B7F21">
      <w:pPr>
        <w:pStyle w:val="ConsPlusNormal"/>
        <w:jc w:val="center"/>
      </w:pPr>
      <w:r>
        <w:t>в предоставлении государственных услуг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proofErr w:type="gramStart"/>
      <w:r>
        <w:t>(указать наименование органа государственной власти</w:t>
      </w:r>
      <w:proofErr w:type="gramEnd"/>
    </w:p>
    <w:p w:rsidR="004B7F21" w:rsidRDefault="004B7F21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464"/>
        <w:gridCol w:w="4195"/>
        <w:gridCol w:w="1721"/>
        <w:gridCol w:w="2551"/>
        <w:gridCol w:w="2721"/>
      </w:tblGrid>
      <w:tr w:rsidR="004B7F21">
        <w:tc>
          <w:tcPr>
            <w:tcW w:w="907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659" w:type="dxa"/>
            <w:gridSpan w:val="2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 xml:space="preserve">Общее количество жалоб на решения и действия (бездействие) исполнительного органа государственной власти Свердловской области (далее - ИОГВ СО) и подведомственных ему государственных организаций Свердловской, предоставляющих государственные услуги </w:t>
            </w:r>
            <w:r>
              <w:lastRenderedPageBreak/>
              <w:t>области (далее - подведомственные организации), их должностных лиц, поступивших в рамках досудебного (внесудебного) обжалования</w:t>
            </w:r>
            <w:proofErr w:type="gramEnd"/>
          </w:p>
        </w:tc>
        <w:tc>
          <w:tcPr>
            <w:tcW w:w="4272" w:type="dxa"/>
            <w:gridSpan w:val="2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Общее количество обращений в суд об обжаловании нарушений при предоставлении государственных услуг ИОГВ СО и подведомственными организациями, их должностными лицами</w:t>
            </w:r>
          </w:p>
        </w:tc>
        <w:tc>
          <w:tcPr>
            <w:tcW w:w="2721" w:type="dxa"/>
            <w:vMerge w:val="restart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 xml:space="preserve">Общее количество случаев привлечения ИОГВ СО и подведомственных организаций, их должностных лиц к </w:t>
            </w:r>
            <w:r>
              <w:lastRenderedPageBreak/>
              <w:t>административной ответственности за нарушения при предоставлении государственных услуг/из них ИОГВ СО и его должностных лиц</w:t>
            </w:r>
            <w:proofErr w:type="gramEnd"/>
          </w:p>
        </w:tc>
      </w:tr>
      <w:tr w:rsidR="004B7F21">
        <w:tc>
          <w:tcPr>
            <w:tcW w:w="907" w:type="dxa"/>
            <w:vMerge/>
          </w:tcPr>
          <w:p w:rsidR="004B7F21" w:rsidRDefault="004B7F21"/>
        </w:tc>
        <w:tc>
          <w:tcPr>
            <w:tcW w:w="1464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всего/из них на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4195" w:type="dxa"/>
          </w:tcPr>
          <w:p w:rsidR="004B7F21" w:rsidRDefault="004B7F21">
            <w:pPr>
              <w:pStyle w:val="ConsPlusNormal"/>
              <w:jc w:val="center"/>
            </w:pPr>
            <w:r>
              <w:t>общее количество удовлетворенных жалоб/из них на ИОГВ СО и его должностных лиц</w:t>
            </w:r>
          </w:p>
        </w:tc>
        <w:tc>
          <w:tcPr>
            <w:tcW w:w="172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всего/из них нарушений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255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общее количество удовлетворенных судами требований об обжаловании нарушений/из них нарушений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2721" w:type="dxa"/>
            <w:vMerge/>
          </w:tcPr>
          <w:p w:rsidR="004B7F21" w:rsidRDefault="004B7F21"/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46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4195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2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55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721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3"/>
      </w:pPr>
      <w:r>
        <w:t>Продолжение таблицы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154"/>
        <w:gridCol w:w="2211"/>
        <w:gridCol w:w="2494"/>
        <w:gridCol w:w="2551"/>
      </w:tblGrid>
      <w:tr w:rsidR="004B7F21">
        <w:tc>
          <w:tcPr>
            <w:tcW w:w="2098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Количество сотрудников ИОГВ </w:t>
            </w:r>
            <w:proofErr w:type="gramStart"/>
            <w:r>
              <w:t>СО</w:t>
            </w:r>
            <w:proofErr w:type="gramEnd"/>
            <w:r>
              <w:t>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098" w:type="dxa"/>
          </w:tcPr>
          <w:p w:rsidR="004B7F21" w:rsidRDefault="004B7F21">
            <w:pPr>
              <w:pStyle w:val="ConsPlusNormal"/>
              <w:jc w:val="center"/>
            </w:pPr>
            <w:r>
              <w:t>Количество рабочих мест сотрудников ИОГВ СО, уполномоченных на непосредственное взаимодействие с заявителями при предоставлении государственных услуг, оборудованных системами ауди</w:t>
            </w:r>
            <w:proofErr w:type="gramStart"/>
            <w:r>
              <w:t>о-</w:t>
            </w:r>
            <w:proofErr w:type="gramEnd"/>
            <w:r>
              <w:t xml:space="preserve"> и (или) видеозаписи в целях противодействия коррупции</w:t>
            </w:r>
          </w:p>
        </w:tc>
        <w:tc>
          <w:tcPr>
            <w:tcW w:w="2154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Количество сотрудников подведомственных ИОГВ </w:t>
            </w:r>
            <w:proofErr w:type="gramStart"/>
            <w:r>
              <w:t>СО</w:t>
            </w:r>
            <w:proofErr w:type="gramEnd"/>
            <w:r>
              <w:t xml:space="preserve"> организаций,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211" w:type="dxa"/>
          </w:tcPr>
          <w:p w:rsidR="004B7F21" w:rsidRDefault="004B7F21">
            <w:pPr>
              <w:pStyle w:val="ConsPlusNormal"/>
              <w:jc w:val="center"/>
            </w:pPr>
            <w:r>
              <w:t>Количество рабочих мест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услуг, оборудованных системами ауди</w:t>
            </w:r>
            <w:proofErr w:type="gramStart"/>
            <w:r>
              <w:t>о-</w:t>
            </w:r>
            <w:proofErr w:type="gramEnd"/>
            <w:r>
              <w:t xml:space="preserve"> и (или) видеозаписи в целях противодействия </w:t>
            </w:r>
            <w:r>
              <w:lastRenderedPageBreak/>
              <w:t>коррупции</w:t>
            </w:r>
          </w:p>
        </w:tc>
        <w:tc>
          <w:tcPr>
            <w:tcW w:w="2494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2551" w:type="dxa"/>
          </w:tcPr>
          <w:p w:rsidR="004B7F21" w:rsidRDefault="004B7F21">
            <w:pPr>
              <w:pStyle w:val="ConsPlusNormal"/>
              <w:jc w:val="center"/>
            </w:pPr>
            <w:r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подведомственной ИОГВ </w:t>
            </w:r>
            <w:proofErr w:type="gramStart"/>
            <w:r>
              <w:t>СО</w:t>
            </w:r>
            <w:proofErr w:type="gramEnd"/>
            <w:r>
              <w:t xml:space="preserve"> организацией</w:t>
            </w:r>
          </w:p>
        </w:tc>
      </w:tr>
      <w:tr w:rsidR="004B7F21">
        <w:tc>
          <w:tcPr>
            <w:tcW w:w="2098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4B7F21" w:rsidRDefault="004B7F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4B7F21" w:rsidRDefault="004B7F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4B7F21" w:rsidRDefault="004B7F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4B7F21" w:rsidRDefault="004B7F21">
            <w:pPr>
              <w:pStyle w:val="ConsPlusNormal"/>
              <w:jc w:val="center"/>
            </w:pPr>
            <w:r>
              <w:t>12</w:t>
            </w:r>
          </w:p>
        </w:tc>
      </w:tr>
      <w:tr w:rsidR="004B7F21">
        <w:tc>
          <w:tcPr>
            <w:tcW w:w="209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09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15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21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49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551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9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11" w:name="P910"/>
      <w:bookmarkEnd w:id="11"/>
      <w:r>
        <w:t>ОБЩИЕ СВЕДЕНИЯ</w:t>
      </w:r>
    </w:p>
    <w:p w:rsidR="004B7F21" w:rsidRDefault="004B7F21">
      <w:pPr>
        <w:pStyle w:val="ConsPlusNormal"/>
        <w:jc w:val="center"/>
      </w:pPr>
      <w:r>
        <w:t>для расчета значений показателей эффективности осуществления</w:t>
      </w:r>
    </w:p>
    <w:p w:rsidR="004B7F21" w:rsidRDefault="004B7F21">
      <w:pPr>
        <w:pStyle w:val="ConsPlusNormal"/>
        <w:jc w:val="center"/>
      </w:pPr>
      <w:r>
        <w:t xml:space="preserve">антикоррупционного </w:t>
      </w:r>
      <w:proofErr w:type="gramStart"/>
      <w:r>
        <w:t>контроля за</w:t>
      </w:r>
      <w:proofErr w:type="gramEnd"/>
      <w:r>
        <w:t xml:space="preserve"> расходованием средств</w:t>
      </w:r>
    </w:p>
    <w:p w:rsidR="004B7F21" w:rsidRDefault="004B7F21">
      <w:pPr>
        <w:pStyle w:val="ConsPlusNormal"/>
        <w:jc w:val="center"/>
      </w:pPr>
      <w:r>
        <w:t>областного бюджета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proofErr w:type="gramStart"/>
      <w:r>
        <w:t>(указать наименование государственного органа</w:t>
      </w:r>
      <w:proofErr w:type="gramEnd"/>
    </w:p>
    <w:p w:rsidR="004B7F21" w:rsidRDefault="004B7F21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58"/>
        <w:gridCol w:w="3118"/>
        <w:gridCol w:w="3118"/>
        <w:gridCol w:w="3005"/>
      </w:tblGrid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458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 xml:space="preserve">Общая сумма контрактов для обеспечения государственных </w:t>
            </w:r>
            <w:r>
              <w:lastRenderedPageBreak/>
              <w:t xml:space="preserve">нужд Свердловской области, заключенных в отчетный период государственным органом Свердловской области и подведомственными ему государственными организациями Свердловской области (далее - подведомственные организации) в соответствии с Федеральным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</w:t>
            </w:r>
            <w:proofErr w:type="gramEnd"/>
            <w:r>
              <w:t xml:space="preserve"> </w:t>
            </w:r>
            <w:proofErr w:type="gramStart"/>
            <w:r>
              <w:t>2013 года N 44-ФЗ)</w:t>
            </w:r>
            <w:proofErr w:type="gramEnd"/>
          </w:p>
        </w:tc>
        <w:tc>
          <w:tcPr>
            <w:tcW w:w="3118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Сумма контрактов, заключенных в отчетный </w:t>
            </w:r>
            <w:r>
              <w:lastRenderedPageBreak/>
              <w:t xml:space="preserve">период государственным органом Свердловской области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3118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lastRenderedPageBreak/>
              <w:t xml:space="preserve">Общая сумма договоров, заключенных бюджетными и </w:t>
            </w:r>
            <w:r>
              <w:lastRenderedPageBreak/>
              <w:t xml:space="preserve">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 в отчетный период в соответствии с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</w:t>
            </w:r>
            <w:proofErr w:type="gramEnd"/>
          </w:p>
        </w:tc>
        <w:tc>
          <w:tcPr>
            <w:tcW w:w="3005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Сумма договоров, заключенных в отчетный </w:t>
            </w:r>
            <w:r>
              <w:lastRenderedPageBreak/>
              <w:t xml:space="preserve">период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</w:t>
            </w:r>
          </w:p>
        </w:tc>
      </w:tr>
      <w:tr w:rsidR="004B7F21">
        <w:tc>
          <w:tcPr>
            <w:tcW w:w="907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311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3005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3"/>
      </w:pPr>
      <w:r>
        <w:t>Продолжение таблицы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4B7F21">
        <w:tc>
          <w:tcPr>
            <w:tcW w:w="6804" w:type="dxa"/>
            <w:gridSpan w:val="4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 xml:space="preserve">Количество фактов отстранения участников закупок, осуществленных государственным органом Свердловской области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50" w:history="1">
              <w:r>
                <w:rPr>
                  <w:color w:val="0000FF"/>
                </w:rPr>
                <w:t>части 1 статьи 31</w:t>
              </w:r>
            </w:hyperlink>
            <w:r>
              <w:t xml:space="preserve"> Федерального закона от 5 апреля 2013 года N</w:t>
            </w:r>
            <w:proofErr w:type="gramEnd"/>
            <w:r>
              <w:t xml:space="preserve"> 44-ФЗ</w:t>
            </w:r>
          </w:p>
        </w:tc>
        <w:tc>
          <w:tcPr>
            <w:tcW w:w="6804" w:type="dxa"/>
            <w:gridSpan w:val="4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 xml:space="preserve">Количество фактов отказа государственного органа Свердловской области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51" w:history="1">
              <w:r>
                <w:rPr>
                  <w:color w:val="0000FF"/>
                </w:rPr>
                <w:t>части 1 статьи 31</w:t>
              </w:r>
            </w:hyperlink>
            <w:r>
              <w:t xml:space="preserve"> Федерального закона от 5 апреля 2013 года N 44-ФЗ</w:t>
            </w:r>
            <w:proofErr w:type="gramEnd"/>
          </w:p>
        </w:tc>
      </w:tr>
      <w:tr w:rsidR="004B7F21"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пункт 7.1</w:t>
              </w:r>
            </w:hyperlink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пункт 9</w:t>
              </w:r>
            </w:hyperlink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пункт 7.1</w:t>
              </w:r>
            </w:hyperlink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пункт 9</w:t>
              </w:r>
            </w:hyperlink>
          </w:p>
        </w:tc>
      </w:tr>
      <w:tr w:rsidR="004B7F21"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4B7F21" w:rsidRDefault="004B7F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13</w:t>
            </w:r>
          </w:p>
        </w:tc>
      </w:tr>
      <w:tr w:rsidR="004B7F21"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right"/>
        <w:outlineLvl w:val="2"/>
      </w:pPr>
      <w:r>
        <w:t>Приложение N 10</w:t>
      </w:r>
    </w:p>
    <w:p w:rsidR="004B7F21" w:rsidRDefault="004B7F21">
      <w:pPr>
        <w:pStyle w:val="ConsPlusNormal"/>
        <w:jc w:val="right"/>
      </w:pPr>
      <w:r>
        <w:t>к Плану мониторинга</w:t>
      </w:r>
    </w:p>
    <w:p w:rsidR="004B7F21" w:rsidRDefault="004B7F21">
      <w:pPr>
        <w:pStyle w:val="ConsPlusNormal"/>
        <w:jc w:val="right"/>
      </w:pPr>
      <w:r>
        <w:t>состояния и эффективности</w:t>
      </w:r>
    </w:p>
    <w:p w:rsidR="004B7F21" w:rsidRDefault="004B7F21">
      <w:pPr>
        <w:pStyle w:val="ConsPlusNormal"/>
        <w:jc w:val="right"/>
      </w:pPr>
      <w:r>
        <w:t>противодействия коррупции</w:t>
      </w:r>
    </w:p>
    <w:p w:rsidR="004B7F21" w:rsidRDefault="004B7F21">
      <w:pPr>
        <w:pStyle w:val="ConsPlusNormal"/>
        <w:jc w:val="right"/>
      </w:pPr>
      <w:r>
        <w:t>(антикоррупционного мониторинга)</w:t>
      </w:r>
    </w:p>
    <w:p w:rsidR="004B7F21" w:rsidRDefault="004B7F21">
      <w:pPr>
        <w:pStyle w:val="ConsPlusNormal"/>
        <w:jc w:val="right"/>
      </w:pPr>
      <w:r>
        <w:t>в Свердловской области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both"/>
      </w:pPr>
      <w:r>
        <w:t>Форма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bookmarkStart w:id="12" w:name="P980"/>
      <w:bookmarkEnd w:id="12"/>
      <w:r>
        <w:t>СВЕДЕНИЯ</w:t>
      </w:r>
    </w:p>
    <w:p w:rsidR="004B7F21" w:rsidRDefault="004B7F21">
      <w:pPr>
        <w:pStyle w:val="ConsPlusNormal"/>
        <w:jc w:val="center"/>
      </w:pPr>
      <w:r>
        <w:t>для расчета значений отдельных показателей эффективности</w:t>
      </w:r>
    </w:p>
    <w:p w:rsidR="004B7F21" w:rsidRDefault="004B7F21">
      <w:pPr>
        <w:pStyle w:val="ConsPlusNormal"/>
        <w:jc w:val="center"/>
      </w:pPr>
      <w:r>
        <w:t xml:space="preserve">осуществления антикоррупционного </w:t>
      </w:r>
      <w:proofErr w:type="gramStart"/>
      <w:r>
        <w:t>контроля за</w:t>
      </w:r>
      <w:proofErr w:type="gramEnd"/>
      <w:r>
        <w:t xml:space="preserve"> расходованием</w:t>
      </w:r>
    </w:p>
    <w:p w:rsidR="004B7F21" w:rsidRDefault="004B7F21">
      <w:pPr>
        <w:pStyle w:val="ConsPlusNormal"/>
        <w:jc w:val="center"/>
      </w:pPr>
      <w:r>
        <w:t>средств областного бюджета</w:t>
      </w:r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proofErr w:type="gramStart"/>
      <w:r>
        <w:t>(указать наименование государственного органа</w:t>
      </w:r>
      <w:proofErr w:type="gramEnd"/>
    </w:p>
    <w:p w:rsidR="004B7F21" w:rsidRDefault="004B7F21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4B7F21" w:rsidRDefault="004B7F21">
      <w:pPr>
        <w:pStyle w:val="ConsPlusNormal"/>
      </w:pPr>
    </w:p>
    <w:p w:rsidR="004B7F21" w:rsidRDefault="004B7F21">
      <w:pPr>
        <w:pStyle w:val="ConsPlusNormal"/>
        <w:jc w:val="center"/>
      </w:pPr>
      <w:r>
        <w:t>____________________________________________________________</w:t>
      </w:r>
    </w:p>
    <w:p w:rsidR="004B7F21" w:rsidRDefault="004B7F21">
      <w:pPr>
        <w:pStyle w:val="ConsPlusNormal"/>
        <w:jc w:val="center"/>
      </w:pPr>
      <w:r>
        <w:t>(указать отчетный период)</w:t>
      </w:r>
    </w:p>
    <w:p w:rsidR="004B7F21" w:rsidRDefault="004B7F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1928"/>
        <w:gridCol w:w="1701"/>
        <w:gridCol w:w="1701"/>
        <w:gridCol w:w="2268"/>
        <w:gridCol w:w="2209"/>
        <w:gridCol w:w="2438"/>
      </w:tblGrid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494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t xml:space="preserve">Количество фактов замены членов </w:t>
            </w:r>
            <w:r>
              <w:lastRenderedPageBreak/>
              <w:t xml:space="preserve">комиссий по осуществлению закупок, созданных в государственных органах Свердловской области и подведомственных ему государственных организациях, в связи с несоответствием членов указанной комиссии требованиям, установленным в </w:t>
            </w:r>
            <w:hyperlink r:id="rId58" w:history="1">
              <w:r>
                <w:rPr>
                  <w:color w:val="0000FF"/>
                </w:rPr>
                <w:t>пункте 6 статьи 39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      </w:r>
            <w:proofErr w:type="gramEnd"/>
            <w:r>
              <w:t xml:space="preserve"> от 5 апреля 2013 года N 44-ФЗ)</w:t>
            </w:r>
          </w:p>
        </w:tc>
        <w:tc>
          <w:tcPr>
            <w:tcW w:w="1928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Количество фактов уведомления </w:t>
            </w:r>
            <w:r>
              <w:lastRenderedPageBreak/>
              <w:t xml:space="preserve">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59" w:history="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Количество случаев </w:t>
            </w:r>
            <w:r>
              <w:lastRenderedPageBreak/>
              <w:t xml:space="preserve">выявления заказчиком в составе экспертов, экспертных организаций лиц, указанных в </w:t>
            </w:r>
            <w:hyperlink r:id="rId60" w:history="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Количество случаев </w:t>
            </w:r>
            <w:r>
              <w:lastRenderedPageBreak/>
              <w:t xml:space="preserve">привлечения заказчиком иных экспертов, экспертных организаций при выявлении в их составе лиц, указанных в </w:t>
            </w:r>
            <w:hyperlink r:id="rId61" w:history="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Количество фактов признания по иску </w:t>
            </w:r>
            <w:r>
              <w:lastRenderedPageBreak/>
              <w:t xml:space="preserve">заинтересованного лица </w:t>
            </w:r>
            <w:proofErr w:type="gramStart"/>
            <w:r>
              <w:t>недействительными</w:t>
            </w:r>
            <w:proofErr w:type="gramEnd"/>
            <w:r>
              <w:t xml:space="preserve"> результатов определения поставщиков (подрядчиков, исполнителей) по причине нарушения требований </w:t>
            </w:r>
            <w:hyperlink r:id="rId62" w:history="1">
              <w:r>
                <w:rPr>
                  <w:color w:val="0000FF"/>
                </w:rPr>
                <w:t>статьи 46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09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 xml:space="preserve">Количество контрактов, </w:t>
            </w:r>
            <w:r>
              <w:lastRenderedPageBreak/>
              <w:t>признанных судом недействительными в отчетный период</w:t>
            </w:r>
          </w:p>
        </w:tc>
        <w:tc>
          <w:tcPr>
            <w:tcW w:w="2438" w:type="dxa"/>
          </w:tcPr>
          <w:p w:rsidR="004B7F21" w:rsidRDefault="004B7F21">
            <w:pPr>
              <w:pStyle w:val="ConsPlusNormal"/>
              <w:jc w:val="center"/>
            </w:pPr>
            <w:proofErr w:type="gramStart"/>
            <w:r>
              <w:lastRenderedPageBreak/>
              <w:t xml:space="preserve">Количество контрактов, признанных судом </w:t>
            </w:r>
            <w:r>
              <w:lastRenderedPageBreak/>
              <w:t xml:space="preserve">недействительными в соответствии с </w:t>
            </w:r>
            <w:hyperlink r:id="rId63" w:history="1">
              <w:r>
                <w:rPr>
                  <w:color w:val="0000FF"/>
                </w:rPr>
                <w:t>частью 22 статьи 34</w:t>
              </w:r>
            </w:hyperlink>
            <w: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  <w:proofErr w:type="gramEnd"/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4B7F21" w:rsidRDefault="004B7F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B7F21" w:rsidRDefault="004B7F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B7F21" w:rsidRDefault="004B7F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B7F21" w:rsidRDefault="004B7F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9" w:type="dxa"/>
          </w:tcPr>
          <w:p w:rsidR="004B7F21" w:rsidRDefault="004B7F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4B7F21" w:rsidRDefault="004B7F21">
            <w:pPr>
              <w:pStyle w:val="ConsPlusNormal"/>
              <w:jc w:val="center"/>
            </w:pPr>
            <w:r>
              <w:t>8</w:t>
            </w:r>
          </w:p>
        </w:tc>
      </w:tr>
      <w:tr w:rsidR="004B7F21">
        <w:tc>
          <w:tcPr>
            <w:tcW w:w="907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494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92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1701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268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209" w:type="dxa"/>
          </w:tcPr>
          <w:p w:rsidR="004B7F21" w:rsidRDefault="004B7F21">
            <w:pPr>
              <w:pStyle w:val="ConsPlusNormal"/>
            </w:pPr>
          </w:p>
        </w:tc>
        <w:tc>
          <w:tcPr>
            <w:tcW w:w="2438" w:type="dxa"/>
          </w:tcPr>
          <w:p w:rsidR="004B7F21" w:rsidRDefault="004B7F21">
            <w:pPr>
              <w:pStyle w:val="ConsPlusNormal"/>
            </w:pPr>
          </w:p>
        </w:tc>
      </w:tr>
    </w:tbl>
    <w:p w:rsidR="004B7F21" w:rsidRDefault="004B7F21">
      <w:pPr>
        <w:pStyle w:val="ConsPlusNormal"/>
      </w:pPr>
    </w:p>
    <w:p w:rsidR="004B7F21" w:rsidRDefault="004B7F21">
      <w:pPr>
        <w:pStyle w:val="ConsPlusNormal"/>
      </w:pPr>
    </w:p>
    <w:p w:rsidR="004B7F21" w:rsidRDefault="004B7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416" w:rsidRDefault="00C20416">
      <w:bookmarkStart w:id="13" w:name="_GoBack"/>
      <w:bookmarkEnd w:id="13"/>
    </w:p>
    <w:sectPr w:rsidR="00C20416" w:rsidSect="004E69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21"/>
    <w:rsid w:val="004B7F21"/>
    <w:rsid w:val="00C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7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7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7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7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7F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7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7F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7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7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7F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05DF9257143EA5C6BE210367B6DBE61B09870240B54029E16121063E649FF956CCBB4BB3F34D9620DD041EF1E1230CDEA49CB6B554A07DE91C84C2o6q4F" TargetMode="External"/><Relationship Id="rId18" Type="http://schemas.openxmlformats.org/officeDocument/2006/relationships/hyperlink" Target="consultantplus://offline/ref=7E05DF9257143EA5C6BE3F0E71DA85EC1900DC0847B34C7FBC302751613499AC168CBD1EF0B7409728D6504FBCBF7A5C9EEF91B0AF48A078oFq7F" TargetMode="External"/><Relationship Id="rId26" Type="http://schemas.openxmlformats.org/officeDocument/2006/relationships/hyperlink" Target="consultantplus://offline/ref=7E05DF9257143EA5C6BE3F0E71DA85EC1906DB0B41BB4C7FBC302751613499AC168CBD1EF0B6479729D6504FBCBF7A5C9EEF91B0AF48A078oFq7F" TargetMode="External"/><Relationship Id="rId39" Type="http://schemas.openxmlformats.org/officeDocument/2006/relationships/hyperlink" Target="consultantplus://offline/ref=D0999EBFA5CC47EB982339CEA341C3BCD3661FB7F4D1A0FBCB5EE6061B1D880FDC70D98B2513810CAEA5914C0639AF87E6F51D358E0830C5pFq9F" TargetMode="External"/><Relationship Id="rId21" Type="http://schemas.openxmlformats.org/officeDocument/2006/relationships/hyperlink" Target="consultantplus://offline/ref=7E05DF9257143EA5C6BE3F0E71DA85EC1906DB0B41BB4C7FBC302751613499AC048CE512F1B35E9727C3061EFAoEqAF" TargetMode="External"/><Relationship Id="rId34" Type="http://schemas.openxmlformats.org/officeDocument/2006/relationships/hyperlink" Target="consultantplus://offline/ref=7E05DF9257143EA5C6BE3F0E71DA85EC1906DB0B41BB4C7FBC302751613499AC168CBD1EF0B7459027D6504FBCBF7A5C9EEF91B0AF48A078oFq7F" TargetMode="External"/><Relationship Id="rId42" Type="http://schemas.openxmlformats.org/officeDocument/2006/relationships/hyperlink" Target="consultantplus://offline/ref=D0999EBFA5CC47EB982339CEA341C3BCD3661FB7F4D1A0FBCB5EE6061B1D880FCE7081872416980EABB0C71D40p6qCF" TargetMode="External"/><Relationship Id="rId47" Type="http://schemas.openxmlformats.org/officeDocument/2006/relationships/hyperlink" Target="consultantplus://offline/ref=D0999EBFA5CC47EB982339CEA341C3BCD3661FB7F4D1A0FBCB5EE6061B1D880FCE7081872416980EABB0C71D40p6qCF" TargetMode="External"/><Relationship Id="rId50" Type="http://schemas.openxmlformats.org/officeDocument/2006/relationships/hyperlink" Target="consultantplus://offline/ref=D0999EBFA5CC47EB982339CEA341C3BCD3661FB7F4D1A0FBCB5EE6061B1D880FDC70D98B2512850DA9A5914C0639AF87E6F51D358E0830C5pFq9F" TargetMode="External"/><Relationship Id="rId55" Type="http://schemas.openxmlformats.org/officeDocument/2006/relationships/hyperlink" Target="consultantplus://offline/ref=D0999EBFA5CC47EB982339CEA341C3BCD3661FB7F4D1A0FBCB5EE6061B1D880FDC70D9882C148D5AFDEA90104368BC86E5F51F3292p0qAF" TargetMode="External"/><Relationship Id="rId63" Type="http://schemas.openxmlformats.org/officeDocument/2006/relationships/hyperlink" Target="consultantplus://offline/ref=D0999EBFA5CC47EB982339CEA341C3BCD3661FB7F4D1A0FBCB5EE6061B1D880FDC70D98B2513810CAEA5914C0639AF87E6F51D358E0830C5pFq9F" TargetMode="External"/><Relationship Id="rId7" Type="http://schemas.openxmlformats.org/officeDocument/2006/relationships/hyperlink" Target="consultantplus://offline/ref=7E05DF9257143EA5C6BE210367B6DBE61B09870240B54029E16121063E649FF956CCBB4BB3F34D9620DD041EFFE1230CDEA49CB6B554A07DE91C84C2o6q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05DF9257143EA5C6BE210367B6DBE61B09870247B3452EE66F7C0C363D93FB51C3E44EB4E24D9624C30419E6E8775Fo9qAF" TargetMode="External"/><Relationship Id="rId20" Type="http://schemas.openxmlformats.org/officeDocument/2006/relationships/hyperlink" Target="consultantplus://offline/ref=7E05DF9257143EA5C6BE3F0E71DA85EC1906DB0B41BB4C7FBC302751613499AC048CE512F1B35E9727C3061EFAoEqAF" TargetMode="External"/><Relationship Id="rId29" Type="http://schemas.openxmlformats.org/officeDocument/2006/relationships/hyperlink" Target="consultantplus://offline/ref=7E05DF9257143EA5C6BE3F0E71DA85EC1906DB0B41BB4C7FBC302751613499AC168CBD1EF0B6479729D6504FBCBF7A5C9EEF91B0AF48A078oFq7F" TargetMode="External"/><Relationship Id="rId41" Type="http://schemas.openxmlformats.org/officeDocument/2006/relationships/hyperlink" Target="consultantplus://offline/ref=D0999EBFA5CC47EB982339CEA341C3BCD3661FB7F4D1A0FBCB5EE6061B1D880FCE7081872416980EABB0C71D40p6qCF" TargetMode="External"/><Relationship Id="rId54" Type="http://schemas.openxmlformats.org/officeDocument/2006/relationships/hyperlink" Target="consultantplus://offline/ref=D0999EBFA5CC47EB982339CEA341C3BCD3661FB7F4D1A0FBCB5EE6061B1D880FDC70D98B2513810EA5A5914C0639AF87E6F51D358E0830C5pFq9F" TargetMode="External"/><Relationship Id="rId62" Type="http://schemas.openxmlformats.org/officeDocument/2006/relationships/hyperlink" Target="consultantplus://offline/ref=D0999EBFA5CC47EB982339CEA341C3BCD3661FB7F4D1A0FBCB5EE6061B1D880FDC70D98B25128309ABA5914C0639AF87E6F51D358E0830C5pFq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5DF9257143EA5C6BE210367B6DBE61B09870240B5472BE06D21063E649FF956CCBB4BB3F34D9620DD041DF8E1230CDEA49CB6B554A07DE91C84C2o6q4F" TargetMode="External"/><Relationship Id="rId11" Type="http://schemas.openxmlformats.org/officeDocument/2006/relationships/hyperlink" Target="consultantplus://offline/ref=7E05DF9257143EA5C6BE3F0E71DA85EC1907DA0D47B24C7FBC302751613499AC168CBD1EF0B7459F28D6504FBCBF7A5C9EEF91B0AF48A078oFq7F" TargetMode="External"/><Relationship Id="rId24" Type="http://schemas.openxmlformats.org/officeDocument/2006/relationships/hyperlink" Target="consultantplus://offline/ref=7E05DF9257143EA5C6BE3F0E71DA85EC1906DB0B41BB4C7FBC302751613499AC168CBD1DF9B14BC371995113F9EE695D9DEF93B7B3o4qAF" TargetMode="External"/><Relationship Id="rId32" Type="http://schemas.openxmlformats.org/officeDocument/2006/relationships/hyperlink" Target="consultantplus://offline/ref=7E05DF9257143EA5C6BE3F0E71DA85EC1906DB0B41BB4C7FBC302751613499AC168CBD1EF0B7449F25D6504FBCBF7A5C9EEF91B0AF48A078oFq7F" TargetMode="External"/><Relationship Id="rId37" Type="http://schemas.openxmlformats.org/officeDocument/2006/relationships/hyperlink" Target="consultantplus://offline/ref=D0999EBFA5CC47EB982339CEA341C3BCD3661FB7F4D1A0FBCB5EE6061B1D880FCE7081872416980EABB0C71D40p6qCF" TargetMode="External"/><Relationship Id="rId40" Type="http://schemas.openxmlformats.org/officeDocument/2006/relationships/hyperlink" Target="consultantplus://offline/ref=D0999EBFA5CC47EB982339CEA341C3BCD3661FB7F4D1A0FBCB5EE6061B1D880FCE7081872416980EABB0C71D40p6qCF" TargetMode="External"/><Relationship Id="rId45" Type="http://schemas.openxmlformats.org/officeDocument/2006/relationships/hyperlink" Target="consultantplus://offline/ref=D0999EBFA5CC47EB982339CEA341C3BCD2601DB2F6DBA0FBCB5EE6061B1D880FDC70D98B2512860CABA5914C0639AF87E6F51D358E0830C5pFq9F" TargetMode="External"/><Relationship Id="rId53" Type="http://schemas.openxmlformats.org/officeDocument/2006/relationships/hyperlink" Target="consultantplus://offline/ref=D0999EBFA5CC47EB982339CEA341C3BCD3661FB7F4D1A0FBCB5EE6061B1D880FDC70D9882C158D5AFDEA90104368BC86E5F51F3292p0qAF" TargetMode="External"/><Relationship Id="rId58" Type="http://schemas.openxmlformats.org/officeDocument/2006/relationships/hyperlink" Target="consultantplus://offline/ref=D0999EBFA5CC47EB982339CEA341C3BCD3661FB7F4D1A0FBCB5EE6061B1D880FDC70D98B25128209AFA5914C0639AF87E6F51D358E0830C5pFq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05DF9257143EA5C6BE210367B6DBE61B09870240B54029E16121063E649FF956CCBB4BB3F34D9620DD041FF8E1230CDEA49CB6B554A07DE91C84C2o6q4F" TargetMode="External"/><Relationship Id="rId23" Type="http://schemas.openxmlformats.org/officeDocument/2006/relationships/hyperlink" Target="consultantplus://offline/ref=7E05DF9257143EA5C6BE3F0E71DA85EC1907D80D46B34C7FBC302751613499AC048CE512F1B35E9727C3061EFAoEqAF" TargetMode="External"/><Relationship Id="rId28" Type="http://schemas.openxmlformats.org/officeDocument/2006/relationships/hyperlink" Target="consultantplus://offline/ref=7E05DF9257143EA5C6BE3F0E71DA85EC1906DB0B41BB4C7FBC302751613499AC168CBD1DF9B04BC371995113F9EE695D9DEF93B7B3o4qAF" TargetMode="External"/><Relationship Id="rId36" Type="http://schemas.openxmlformats.org/officeDocument/2006/relationships/hyperlink" Target="consultantplus://offline/ref=D0999EBFA5CC47EB982339CEA341C3BCD3661FB7F4D1A0FBCB5EE6061B1D880FCE7081872416980EABB0C71D40p6qCF" TargetMode="External"/><Relationship Id="rId49" Type="http://schemas.openxmlformats.org/officeDocument/2006/relationships/hyperlink" Target="consultantplus://offline/ref=D0999EBFA5CC47EB982339CEA341C3BCD3671CB1F3D9A0FBCB5EE6061B1D880FCE7081872416980EABB0C71D40p6qCF" TargetMode="External"/><Relationship Id="rId57" Type="http://schemas.openxmlformats.org/officeDocument/2006/relationships/hyperlink" Target="consultantplus://offline/ref=D0999EBFA5CC47EB982339CEA341C3BCD3661FB7F4D1A0FBCB5EE6061B1D880FDC70D98B2513810EA5A5914C0639AF87E6F51D358E0830C5pFq9F" TargetMode="External"/><Relationship Id="rId61" Type="http://schemas.openxmlformats.org/officeDocument/2006/relationships/hyperlink" Target="consultantplus://offline/ref=D0999EBFA5CC47EB982339CEA341C3BCD3661FB7F4D1A0FBCB5EE6061B1D880FDC70D98B25128206A9A5914C0639AF87E6F51D358E0830C5pFq9F" TargetMode="External"/><Relationship Id="rId10" Type="http://schemas.openxmlformats.org/officeDocument/2006/relationships/hyperlink" Target="consultantplus://offline/ref=7E05DF9257143EA5C6BE210367B6DBE61B09870240B54F2BE96621063E649FF956CCBB4BB3F34D9620DD0418F9E1230CDEA49CB6B554A07DE91C84C2o6q4F" TargetMode="External"/><Relationship Id="rId19" Type="http://schemas.openxmlformats.org/officeDocument/2006/relationships/hyperlink" Target="consultantplus://offline/ref=7E05DF9257143EA5C6BE3F0E71DA85EC1906DB0B41BB4C7FBC302751613499AC048CE512F1B35E9727C3061EFAoEqAF" TargetMode="External"/><Relationship Id="rId31" Type="http://schemas.openxmlformats.org/officeDocument/2006/relationships/hyperlink" Target="consultantplus://offline/ref=7E05DF9257143EA5C6BE3F0E71DA85EC1906DB0B41BB4C7FBC302751613499AC168CBD1EF0B7449F25D6504FBCBF7A5C9EEF91B0AF48A078oFq7F" TargetMode="External"/><Relationship Id="rId44" Type="http://schemas.openxmlformats.org/officeDocument/2006/relationships/hyperlink" Target="consultantplus://offline/ref=D0999EBFA5CC47EB982339CEA341C3BCD36215BBF6DFA0FBCB5EE6061B1D880FDC70D98B2512860CAEA5914C0639AF87E6F51D358E0830C5pFq9F" TargetMode="External"/><Relationship Id="rId52" Type="http://schemas.openxmlformats.org/officeDocument/2006/relationships/hyperlink" Target="consultantplus://offline/ref=D0999EBFA5CC47EB982339CEA341C3BCD3661FB7F4D1A0FBCB5EE6061B1D880FDC70D9882C148D5AFDEA90104368BC86E5F51F3292p0qAF" TargetMode="External"/><Relationship Id="rId60" Type="http://schemas.openxmlformats.org/officeDocument/2006/relationships/hyperlink" Target="consultantplus://offline/ref=D0999EBFA5CC47EB982339CEA341C3BCD3661FB7F4D1A0FBCB5EE6061B1D880FDC70D98B25128206A9A5914C0639AF87E6F51D358E0830C5pFq9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5DF9257143EA5C6BE3F0E71DA85EC1B00DE0E41B34C7FBC302751613499AC048CE512F1B35E9727C3061EFAoEqAF" TargetMode="External"/><Relationship Id="rId14" Type="http://schemas.openxmlformats.org/officeDocument/2006/relationships/hyperlink" Target="consultantplus://offline/ref=7E05DF9257143EA5C6BE210367B6DBE61B09870240B5472BE06D21063E649FF956CCBB4BB3F34D9620DD041DFAE1230CDEA49CB6B554A07DE91C84C2o6q4F" TargetMode="External"/><Relationship Id="rId22" Type="http://schemas.openxmlformats.org/officeDocument/2006/relationships/hyperlink" Target="consultantplus://offline/ref=7E05DF9257143EA5C6BE3F0E71DA85EC1907D80D46B34C7FBC302751613499AC048CE512F1B35E9727C3061EFAoEqAF" TargetMode="External"/><Relationship Id="rId27" Type="http://schemas.openxmlformats.org/officeDocument/2006/relationships/hyperlink" Target="consultantplus://offline/ref=7E05DF9257143EA5C6BE3F0E71DA85EC1906DB0B41BB4C7FBC302751613499AC168CBD1DF9B14BC371995113F9EE695D9DEF93B7B3o4qAF" TargetMode="External"/><Relationship Id="rId30" Type="http://schemas.openxmlformats.org/officeDocument/2006/relationships/hyperlink" Target="consultantplus://offline/ref=7E05DF9257143EA5C6BE3F0E71DA85EC1906DB0B41BB4C7FBC302751613499AC168CBD1EF0B7449023D6504FBCBF7A5C9EEF91B0AF48A078oFq7F" TargetMode="External"/><Relationship Id="rId35" Type="http://schemas.openxmlformats.org/officeDocument/2006/relationships/hyperlink" Target="consultantplus://offline/ref=7E05DF9257143EA5C6BE3F0E71DA85EC1906DB0B41BB4C7FBC302751613499AC168CBD1EF0B6479522D6504FBCBF7A5C9EEF91B0AF48A078oFq7F" TargetMode="External"/><Relationship Id="rId43" Type="http://schemas.openxmlformats.org/officeDocument/2006/relationships/hyperlink" Target="consultantplus://offline/ref=D0999EBFA5CC47EB982339CEA341C3BCD3661FB7F4D1A0FBCB5EE6061B1D880FDC70D98B25138E0CAFA5914C0639AF87E6F51D358E0830C5pFq9F" TargetMode="External"/><Relationship Id="rId48" Type="http://schemas.openxmlformats.org/officeDocument/2006/relationships/hyperlink" Target="consultantplus://offline/ref=D0999EBFA5CC47EB982339CEA341C3BCD3671CB1F3D9A0FBCB5EE6061B1D880FCE7081872416980EABB0C71D40p6qCF" TargetMode="External"/><Relationship Id="rId56" Type="http://schemas.openxmlformats.org/officeDocument/2006/relationships/hyperlink" Target="consultantplus://offline/ref=D0999EBFA5CC47EB982339CEA341C3BCD3661FB7F4D1A0FBCB5EE6061B1D880FDC70D9882C158D5AFDEA90104368BC86E5F51F3292p0qAF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7E05DF9257143EA5C6BE3F0E71DA85EC1907D80D46B44C7FBC302751613499AC048CE512F1B35E9727C3061EFAoEqAF" TargetMode="External"/><Relationship Id="rId51" Type="http://schemas.openxmlformats.org/officeDocument/2006/relationships/hyperlink" Target="consultantplus://offline/ref=D0999EBFA5CC47EB982339CEA341C3BCD3661FB7F4D1A0FBCB5EE6061B1D880FDC70D98B2512850DA9A5914C0639AF87E6F51D358E0830C5pFq9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05DF9257143EA5C6BE210367B6DBE61B09870240B54029E16121063E649FF956CCBB4BB3F34D9620DD041EF0E1230CDEA49CB6B554A07DE91C84C2o6q4F" TargetMode="External"/><Relationship Id="rId17" Type="http://schemas.openxmlformats.org/officeDocument/2006/relationships/hyperlink" Target="consultantplus://offline/ref=7E05DF9257143EA5C6BE210367B6DBE61B09870240B54029E16121063E649FF956CCBB4BB3F34D9620DD041FF9E1230CDEA49CB6B554A07DE91C84C2o6q4F" TargetMode="External"/><Relationship Id="rId25" Type="http://schemas.openxmlformats.org/officeDocument/2006/relationships/hyperlink" Target="consultantplus://offline/ref=7E05DF9257143EA5C6BE3F0E71DA85EC1906DB0B41BB4C7FBC302751613499AC168CBD1DF9B04BC371995113F9EE695D9DEF93B7B3o4qAF" TargetMode="External"/><Relationship Id="rId33" Type="http://schemas.openxmlformats.org/officeDocument/2006/relationships/hyperlink" Target="consultantplus://offline/ref=7E05DF9257143EA5C6BE3F0E71DA85EC1906DB0B41BB4C7FBC302751613499AC168CBD1EF0B7449F25D6504FBCBF7A5C9EEF91B0AF48A078oFq7F" TargetMode="External"/><Relationship Id="rId38" Type="http://schemas.openxmlformats.org/officeDocument/2006/relationships/hyperlink" Target="consultantplus://offline/ref=D0999EBFA5CC47EB982339CEA341C3BCD3661FB7F4D1A0FBCB5EE6061B1D880FCE7081872416980EABB0C71D40p6qCF" TargetMode="External"/><Relationship Id="rId46" Type="http://schemas.openxmlformats.org/officeDocument/2006/relationships/hyperlink" Target="consultantplus://offline/ref=D0999EBFA5CC47EB982339CEA341C3BCD3661FB7F4D1A0FBCB5EE6061B1D880FCE7081872416980EABB0C71D40p6qCF" TargetMode="External"/><Relationship Id="rId59" Type="http://schemas.openxmlformats.org/officeDocument/2006/relationships/hyperlink" Target="consultantplus://offline/ref=D0999EBFA5CC47EB982339CEA341C3BCD3661FB7F4D1A0FBCB5EE6061B1D880FDC70D98B25128206A9A5914C0639AF87E6F51D358E0830C5pFq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9217</Words>
  <Characters>52539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Чуркина</dc:creator>
  <cp:lastModifiedBy>Екатерина Чуркина</cp:lastModifiedBy>
  <cp:revision>1</cp:revision>
  <dcterms:created xsi:type="dcterms:W3CDTF">2020-07-14T05:42:00Z</dcterms:created>
  <dcterms:modified xsi:type="dcterms:W3CDTF">2020-07-14T05:44:00Z</dcterms:modified>
</cp:coreProperties>
</file>