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0" w:rsidRPr="009C7C44" w:rsidRDefault="0035457F" w:rsidP="00CD3210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5457F" w:rsidRDefault="00CD3210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>для проведения Публичных консультаций</w:t>
      </w:r>
      <w:r w:rsidR="0035457F">
        <w:rPr>
          <w:b/>
          <w:sz w:val="28"/>
          <w:szCs w:val="28"/>
        </w:rPr>
        <w:t xml:space="preserve"> </w:t>
      </w:r>
    </w:p>
    <w:p w:rsidR="0035457F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8"/>
          <w:szCs w:val="28"/>
        </w:rPr>
        <w:t xml:space="preserve">при оценке регулирующего воздействия </w:t>
      </w:r>
      <w:proofErr w:type="gramStart"/>
      <w:r w:rsidRPr="0035457F">
        <w:rPr>
          <w:b/>
          <w:sz w:val="28"/>
          <w:szCs w:val="28"/>
        </w:rPr>
        <w:t>в</w:t>
      </w:r>
      <w:proofErr w:type="gramEnd"/>
      <w:r w:rsidRPr="0035457F">
        <w:rPr>
          <w:b/>
          <w:sz w:val="28"/>
          <w:szCs w:val="28"/>
        </w:rPr>
        <w:t xml:space="preserve"> </w:t>
      </w:r>
    </w:p>
    <w:p w:rsidR="00CD3210" w:rsidRDefault="0035457F" w:rsidP="0035457F">
      <w:pPr>
        <w:ind w:firstLine="709"/>
        <w:contextualSpacing/>
        <w:jc w:val="center"/>
        <w:rPr>
          <w:b/>
          <w:sz w:val="28"/>
          <w:szCs w:val="28"/>
        </w:rPr>
      </w:pPr>
      <w:r w:rsidRPr="0035457F">
        <w:rPr>
          <w:b/>
          <w:sz w:val="26"/>
          <w:szCs w:val="26"/>
        </w:rPr>
        <w:t xml:space="preserve">Муниципальном </w:t>
      </w:r>
      <w:proofErr w:type="gramStart"/>
      <w:r w:rsidRPr="0035457F">
        <w:rPr>
          <w:b/>
          <w:sz w:val="26"/>
          <w:szCs w:val="26"/>
        </w:rPr>
        <w:t>образовании</w:t>
      </w:r>
      <w:proofErr w:type="gramEnd"/>
      <w:r w:rsidRPr="0035457F">
        <w:rPr>
          <w:b/>
          <w:sz w:val="26"/>
          <w:szCs w:val="26"/>
        </w:rPr>
        <w:t xml:space="preserve"> Камышловский муниципальный район</w:t>
      </w:r>
      <w:r w:rsidRPr="0035457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354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нормативного правового акта</w:t>
      </w:r>
      <w:r w:rsidR="00621D7B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210" w:rsidRPr="00621D7B" w:rsidTr="0035457F">
        <w:tc>
          <w:tcPr>
            <w:tcW w:w="9571" w:type="dxa"/>
            <w:shd w:val="clear" w:color="auto" w:fill="auto"/>
          </w:tcPr>
          <w:p w:rsidR="00BC4E39" w:rsidRPr="007930FB" w:rsidRDefault="00621D7B" w:rsidP="007930FB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7930FB">
              <w:rPr>
                <w:rFonts w:eastAsia="Calibri"/>
                <w:i/>
                <w:sz w:val="24"/>
                <w:szCs w:val="24"/>
                <w:lang w:eastAsia="en-US"/>
              </w:rPr>
              <w:t>Постановления главы муниципального образования Камышловский муниципальный район</w:t>
            </w:r>
            <w:r w:rsidR="00BC4E39" w:rsidRPr="007930FB">
              <w:rPr>
                <w:rFonts w:eastAsia="Calibri"/>
                <w:i/>
                <w:sz w:val="24"/>
                <w:szCs w:val="24"/>
                <w:lang w:eastAsia="en-US"/>
              </w:rPr>
              <w:t xml:space="preserve"> «О внесении изменений в постановление главы муниципального образования Камышловский муниципальный район от 29 декабря 2008 года № 925 «Об утверждении Порядка формирования, ведения, обязательного опубликования перечня муниципального имущества муниципального образования Камышловский муниципальный район, свободного от прав третьих лиц, которое может быть использовано только  в целях предоставления его во владение и (или) в пользование на</w:t>
            </w:r>
            <w:proofErr w:type="gramEnd"/>
            <w:r w:rsidR="00BC4E39" w:rsidRPr="007930F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долгосрочной основе (в том числе по льготным ставкам арендной платы)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CD3210" w:rsidRPr="0035457F" w:rsidRDefault="00CD3210" w:rsidP="00CD3210">
      <w:pPr>
        <w:ind w:firstLine="709"/>
        <w:contextualSpacing/>
        <w:jc w:val="center"/>
        <w:rPr>
          <w:i/>
          <w:sz w:val="18"/>
          <w:szCs w:val="18"/>
        </w:rPr>
      </w:pPr>
      <w:r w:rsidRPr="0035457F">
        <w:rPr>
          <w:i/>
          <w:sz w:val="18"/>
          <w:szCs w:val="18"/>
        </w:rPr>
        <w:t>наименование нормативно-правового акта</w:t>
      </w:r>
    </w:p>
    <w:p w:rsidR="00CD3210" w:rsidRPr="0035457F" w:rsidRDefault="0035457F" w:rsidP="00CD32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1"/>
        </w:rPr>
        <w:t>вашему</w:t>
      </w:r>
      <w:r>
        <w:rPr>
          <w:spacing w:val="-14"/>
        </w:rPr>
        <w:t xml:space="preserve"> </w:t>
      </w:r>
      <w:r>
        <w:t>желанию</w:t>
      </w:r>
      <w:r>
        <w:rPr>
          <w:spacing w:val="-7"/>
        </w:rPr>
        <w:t xml:space="preserve"> </w:t>
      </w:r>
      <w:r>
        <w:t>укажите)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39"/>
      </w:tblGrid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Сфера деятельности организации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ФИО контактного лица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CD3210" w:rsidRPr="009C7C44" w:rsidTr="00C62BED">
        <w:tc>
          <w:tcPr>
            <w:tcW w:w="5068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  <w:r w:rsidRPr="009C7C44">
              <w:rPr>
                <w:rFonts w:eastAsia="Calibri"/>
                <w:sz w:val="24"/>
                <w:szCs w:val="28"/>
                <w:lang w:eastAsia="en-US"/>
              </w:rPr>
              <w:t>Электронный адрес</w:t>
            </w:r>
          </w:p>
        </w:tc>
        <w:tc>
          <w:tcPr>
            <w:tcW w:w="506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CD3210" w:rsidRPr="009C7C44" w:rsidRDefault="00CD3210" w:rsidP="00CD3210">
      <w:pPr>
        <w:contextualSpacing/>
        <w:jc w:val="both"/>
        <w:rPr>
          <w:sz w:val="28"/>
          <w:szCs w:val="28"/>
        </w:rPr>
      </w:pPr>
      <w:r w:rsidRPr="009C7C44">
        <w:rPr>
          <w:sz w:val="28"/>
          <w:szCs w:val="28"/>
        </w:rPr>
        <w:t>Перечень вопросов: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436"/>
        <w:gridCol w:w="4689"/>
      </w:tblGrid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 решение какой проблемы, на Ваш взгляд, направлено предлагаемое регулирование? Актуальна ли данная проблема сегодня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затратные и (или) более эффективные.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Существуют ли в предлагаемом проекте нормативного правового акта положения, которые необоснованно затрудняют ведение предпринимательской деятельности? Приведите обоснования по каждому указанному положению.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К каким последствиям может привести </w:t>
            </w:r>
            <w:proofErr w:type="gramStart"/>
            <w:r w:rsidRPr="009C7C44">
              <w:rPr>
                <w:rFonts w:eastAsia="Calibri"/>
                <w:sz w:val="24"/>
                <w:szCs w:val="24"/>
                <w:lang w:eastAsia="en-US"/>
              </w:rPr>
              <w:t>не достижение</w:t>
            </w:r>
            <w:proofErr w:type="gramEnd"/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 целей правового регулирования?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Оцените предлагаемые издержки и выгоды субъектов предпринимательской деятельности, возникшие при введении предлагаемого регулирования.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7C44">
              <w:rPr>
                <w:rFonts w:eastAsia="Calibri"/>
                <w:sz w:val="24"/>
                <w:szCs w:val="24"/>
                <w:lang w:eastAsia="en-US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D3210" w:rsidRPr="009C7C44" w:rsidTr="00CD3210">
        <w:tc>
          <w:tcPr>
            <w:tcW w:w="481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89" w:type="dxa"/>
            <w:shd w:val="clear" w:color="auto" w:fill="auto"/>
          </w:tcPr>
          <w:p w:rsidR="00CD3210" w:rsidRPr="009C7C44" w:rsidRDefault="00CD3210" w:rsidP="00C62BE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D3210" w:rsidRDefault="00CD3210" w:rsidP="00CD3210">
      <w:pPr>
        <w:contextualSpacing/>
        <w:jc w:val="both"/>
        <w:rPr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Просьба заполнить данную форму и направить по электронной почте </w:t>
      </w:r>
    </w:p>
    <w:p w:rsidR="00CD3210" w:rsidRDefault="00CD3210" w:rsidP="00CD3210">
      <w:pPr>
        <w:contextualSpacing/>
        <w:jc w:val="center"/>
        <w:rPr>
          <w:b/>
          <w:sz w:val="28"/>
          <w:szCs w:val="28"/>
        </w:rPr>
      </w:pPr>
      <w:r w:rsidRPr="009C7C44">
        <w:rPr>
          <w:b/>
          <w:sz w:val="28"/>
          <w:szCs w:val="28"/>
        </w:rPr>
        <w:t xml:space="preserve">на адрес: </w:t>
      </w:r>
      <w:hyperlink r:id="rId5" w:history="1">
        <w:r w:rsidRPr="00C030A2">
          <w:rPr>
            <w:rStyle w:val="a3"/>
            <w:b/>
            <w:sz w:val="28"/>
            <w:szCs w:val="28"/>
          </w:rPr>
          <w:t>otdel_ekonomik_adm_kammr@mail.ru</w:t>
        </w:r>
      </w:hyperlink>
      <w:r>
        <w:rPr>
          <w:b/>
          <w:sz w:val="28"/>
          <w:szCs w:val="28"/>
        </w:rPr>
        <w:t xml:space="preserve"> </w:t>
      </w:r>
      <w:r w:rsidRPr="009C7C44">
        <w:rPr>
          <w:b/>
          <w:sz w:val="28"/>
          <w:szCs w:val="28"/>
        </w:rPr>
        <w:t xml:space="preserve"> </w:t>
      </w:r>
    </w:p>
    <w:p w:rsidR="00CD3210" w:rsidRPr="009C7C44" w:rsidRDefault="00CD3210" w:rsidP="00CD3210">
      <w:pPr>
        <w:contextualSpacing/>
        <w:jc w:val="center"/>
        <w:rPr>
          <w:b/>
          <w:sz w:val="28"/>
          <w:szCs w:val="28"/>
        </w:rPr>
      </w:pPr>
      <w:r w:rsidRPr="00BC4E39">
        <w:rPr>
          <w:b/>
          <w:color w:val="FF0000"/>
          <w:sz w:val="28"/>
          <w:szCs w:val="28"/>
        </w:rPr>
        <w:t xml:space="preserve">не позднее </w:t>
      </w:r>
      <w:r w:rsidR="007930FB">
        <w:rPr>
          <w:b/>
          <w:color w:val="FF0000"/>
          <w:sz w:val="28"/>
          <w:szCs w:val="28"/>
        </w:rPr>
        <w:t>12 июля</w:t>
      </w:r>
      <w:bookmarkStart w:id="0" w:name="_GoBack"/>
      <w:bookmarkEnd w:id="0"/>
      <w:r w:rsidR="00621D7B" w:rsidRPr="00BC4E39">
        <w:rPr>
          <w:b/>
          <w:color w:val="FF0000"/>
          <w:sz w:val="28"/>
          <w:szCs w:val="28"/>
        </w:rPr>
        <w:t xml:space="preserve"> </w:t>
      </w:r>
      <w:r w:rsidRPr="00BC4E39">
        <w:rPr>
          <w:b/>
          <w:color w:val="FF0000"/>
          <w:sz w:val="28"/>
          <w:szCs w:val="28"/>
        </w:rPr>
        <w:t>20</w:t>
      </w:r>
      <w:r w:rsidR="00257852" w:rsidRPr="00BC4E39">
        <w:rPr>
          <w:b/>
          <w:color w:val="FF0000"/>
          <w:sz w:val="28"/>
          <w:szCs w:val="28"/>
        </w:rPr>
        <w:t>17</w:t>
      </w:r>
      <w:r w:rsidRPr="00BC4E39">
        <w:rPr>
          <w:b/>
          <w:color w:val="FF0000"/>
          <w:sz w:val="28"/>
          <w:szCs w:val="28"/>
        </w:rPr>
        <w:t xml:space="preserve"> года</w:t>
      </w:r>
      <w:r w:rsidRPr="009C7C44">
        <w:rPr>
          <w:b/>
          <w:sz w:val="28"/>
          <w:szCs w:val="28"/>
        </w:rPr>
        <w:t>.</w:t>
      </w:r>
    </w:p>
    <w:p w:rsidR="00CD3210" w:rsidRPr="009C7C44" w:rsidRDefault="00CD3210" w:rsidP="00CD3210">
      <w:pPr>
        <w:contextualSpacing/>
        <w:jc w:val="center"/>
        <w:rPr>
          <w:sz w:val="28"/>
          <w:szCs w:val="28"/>
        </w:rPr>
      </w:pPr>
      <w:r w:rsidRPr="009C7C44">
        <w:rPr>
          <w:sz w:val="28"/>
          <w:szCs w:val="28"/>
        </w:rPr>
        <w:t>Разработчик не будет иметь возможности проанализировать позиции, направленные после указанного срока.</w:t>
      </w:r>
    </w:p>
    <w:p w:rsidR="00F21824" w:rsidRDefault="007930FB"/>
    <w:sectPr w:rsidR="00F2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B0"/>
    <w:rsid w:val="00230AB0"/>
    <w:rsid w:val="00257852"/>
    <w:rsid w:val="0035457F"/>
    <w:rsid w:val="0038684F"/>
    <w:rsid w:val="00621D7B"/>
    <w:rsid w:val="00707740"/>
    <w:rsid w:val="007930FB"/>
    <w:rsid w:val="00BC4E31"/>
    <w:rsid w:val="00BC4E39"/>
    <w:rsid w:val="00C405EF"/>
    <w:rsid w:val="00C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852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ekonomik_adm_kam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9</cp:revision>
  <cp:lastPrinted>2017-04-18T06:00:00Z</cp:lastPrinted>
  <dcterms:created xsi:type="dcterms:W3CDTF">2017-03-16T05:15:00Z</dcterms:created>
  <dcterms:modified xsi:type="dcterms:W3CDTF">2017-06-26T11:37:00Z</dcterms:modified>
</cp:coreProperties>
</file>