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A4" w:rsidRPr="008A03A4" w:rsidRDefault="008A03A4" w:rsidP="008A03A4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A03A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ЗАКЛЮЧЕНИЕ </w:t>
      </w:r>
    </w:p>
    <w:p w:rsidR="008A03A4" w:rsidRPr="008A03A4" w:rsidRDefault="008A03A4" w:rsidP="008A03A4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A03A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 результатах оценки фактического воздействия </w:t>
      </w:r>
      <w:r w:rsidRPr="008A03A4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нормативного правового акта </w:t>
      </w:r>
    </w:p>
    <w:p w:rsidR="008A03A4" w:rsidRPr="008A03A4" w:rsidRDefault="008A03A4" w:rsidP="008A03A4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"/>
        <w:gridCol w:w="996"/>
        <w:gridCol w:w="1276"/>
        <w:gridCol w:w="850"/>
        <w:gridCol w:w="2009"/>
        <w:gridCol w:w="118"/>
        <w:gridCol w:w="376"/>
        <w:gridCol w:w="616"/>
        <w:gridCol w:w="709"/>
        <w:gridCol w:w="574"/>
        <w:gridCol w:w="575"/>
        <w:gridCol w:w="552"/>
        <w:gridCol w:w="23"/>
      </w:tblGrid>
      <w:tr w:rsidR="008A03A4" w:rsidRPr="008A03A4" w:rsidTr="008A03A4">
        <w:trPr>
          <w:gridAfter w:val="1"/>
          <w:wAfter w:w="23" w:type="dxa"/>
        </w:trPr>
        <w:tc>
          <w:tcPr>
            <w:tcW w:w="9606" w:type="dxa"/>
            <w:gridSpan w:val="13"/>
            <w:shd w:val="clear" w:color="auto" w:fill="BFBFBF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 Общая информация</w:t>
            </w:r>
          </w:p>
        </w:tc>
      </w:tr>
      <w:tr w:rsidR="008A03A4" w:rsidRPr="008A03A4" w:rsidTr="008A03A4">
        <w:trPr>
          <w:gridAfter w:val="1"/>
          <w:wAfter w:w="23" w:type="dxa"/>
          <w:trHeight w:val="681"/>
        </w:trPr>
        <w:tc>
          <w:tcPr>
            <w:tcW w:w="955" w:type="dxa"/>
            <w:gridSpan w:val="2"/>
            <w:vMerge w:val="restart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651" w:type="dxa"/>
            <w:gridSpan w:val="11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</w:tc>
      </w:tr>
      <w:tr w:rsidR="008A03A4" w:rsidRPr="008A03A4" w:rsidTr="008A03A4">
        <w:trPr>
          <w:gridAfter w:val="1"/>
          <w:wAfter w:w="23" w:type="dxa"/>
          <w:trHeight w:val="300"/>
        </w:trPr>
        <w:tc>
          <w:tcPr>
            <w:tcW w:w="955" w:type="dxa"/>
            <w:gridSpan w:val="2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8651" w:type="dxa"/>
            <w:gridSpan w:val="11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  <w:trHeight w:val="1084"/>
        </w:trPr>
        <w:tc>
          <w:tcPr>
            <w:tcW w:w="955" w:type="dxa"/>
            <w:gridSpan w:val="2"/>
            <w:vMerge w:val="restart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651" w:type="dxa"/>
            <w:gridSpan w:val="11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Дата вступления в силу нормативного правового акта и его отдельных положений (срок действия нормативного правового акта и его отдельных положений):</w:t>
            </w:r>
          </w:p>
        </w:tc>
      </w:tr>
      <w:tr w:rsidR="008A03A4" w:rsidRPr="008A03A4" w:rsidTr="008A03A4">
        <w:trPr>
          <w:gridAfter w:val="1"/>
          <w:wAfter w:w="23" w:type="dxa"/>
          <w:trHeight w:val="119"/>
        </w:trPr>
        <w:tc>
          <w:tcPr>
            <w:tcW w:w="955" w:type="dxa"/>
            <w:gridSpan w:val="2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8651" w:type="dxa"/>
            <w:gridSpan w:val="11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  <w:trHeight w:val="635"/>
        </w:trPr>
        <w:tc>
          <w:tcPr>
            <w:tcW w:w="955" w:type="dxa"/>
            <w:gridSpan w:val="2"/>
            <w:vMerge w:val="restart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651" w:type="dxa"/>
            <w:gridSpan w:val="11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Профильное подразделение администрации Камышловского муниципального района, разработавшего проект акта:</w:t>
            </w:r>
          </w:p>
        </w:tc>
      </w:tr>
      <w:tr w:rsidR="008A03A4" w:rsidRPr="008A03A4" w:rsidTr="008A03A4">
        <w:trPr>
          <w:gridAfter w:val="1"/>
          <w:wAfter w:w="23" w:type="dxa"/>
          <w:trHeight w:val="262"/>
        </w:trPr>
        <w:tc>
          <w:tcPr>
            <w:tcW w:w="955" w:type="dxa"/>
            <w:gridSpan w:val="2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8651" w:type="dxa"/>
            <w:gridSpan w:val="11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  <w:trHeight w:val="533"/>
        </w:trPr>
        <w:tc>
          <w:tcPr>
            <w:tcW w:w="955" w:type="dxa"/>
            <w:gridSpan w:val="2"/>
            <w:vMerge w:val="restart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8651" w:type="dxa"/>
            <w:gridSpan w:val="11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Сфера государственного регулирования:</w:t>
            </w:r>
          </w:p>
        </w:tc>
      </w:tr>
      <w:tr w:rsidR="008A03A4" w:rsidRPr="008A03A4" w:rsidTr="008A03A4">
        <w:trPr>
          <w:gridAfter w:val="1"/>
          <w:wAfter w:w="23" w:type="dxa"/>
          <w:trHeight w:val="427"/>
        </w:trPr>
        <w:tc>
          <w:tcPr>
            <w:tcW w:w="955" w:type="dxa"/>
            <w:gridSpan w:val="2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8651" w:type="dxa"/>
            <w:gridSpan w:val="11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55" w:type="dxa"/>
            <w:gridSpan w:val="2"/>
            <w:vMerge w:val="restart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651" w:type="dxa"/>
            <w:gridSpan w:val="11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Сведения о проведении публичных консультаций по нормативному правовому акту и проекту заключения</w:t>
            </w: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55" w:type="dxa"/>
            <w:gridSpan w:val="2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7655" w:type="dxa"/>
            <w:gridSpan w:val="10"/>
            <w:shd w:val="clear" w:color="auto" w:fill="auto"/>
          </w:tcPr>
          <w:p w:rsidR="008A03A4" w:rsidRPr="008A03A4" w:rsidRDefault="008A03A4" w:rsidP="008A03A4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Сроки проведения публичных консультаций:</w:t>
            </w:r>
          </w:p>
          <w:p w:rsidR="008A03A4" w:rsidRPr="008A03A4" w:rsidRDefault="008A03A4" w:rsidP="008A03A4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начало: «___» ___________ 20__г.</w:t>
            </w:r>
          </w:p>
          <w:p w:rsidR="008A03A4" w:rsidRPr="008A03A4" w:rsidRDefault="008A03A4" w:rsidP="008A03A4">
            <w:pP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окончание: «___» ___________ 20</w:t>
            </w:r>
            <w:r w:rsidRPr="008A03A4">
              <w:rPr>
                <w:rFonts w:ascii="Liberation Serif" w:hAnsi="Liberation Serif" w:cs="Liberation Serif"/>
                <w:sz w:val="28"/>
                <w:szCs w:val="28"/>
                <w:lang w:val="en-US" w:eastAsia="en-US"/>
              </w:rPr>
              <w:t>_</w:t>
            </w:r>
            <w:r w:rsidRPr="008A03A4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_г.</w:t>
            </w: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55" w:type="dxa"/>
            <w:gridSpan w:val="2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vMerge w:val="restart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1.5.2</w:t>
            </w:r>
          </w:p>
        </w:tc>
        <w:tc>
          <w:tcPr>
            <w:tcW w:w="7655" w:type="dxa"/>
            <w:gridSpan w:val="10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Полный электронный адрес размещения нормативного правового акта и проекта заключения на официальном сайте:</w:t>
            </w: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55" w:type="dxa"/>
            <w:gridSpan w:val="2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gridSpan w:val="10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55" w:type="dxa"/>
            <w:gridSpan w:val="2"/>
            <w:vMerge w:val="restart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8651" w:type="dxa"/>
            <w:gridSpan w:val="11"/>
            <w:shd w:val="clear" w:color="auto" w:fill="auto"/>
          </w:tcPr>
          <w:p w:rsidR="008A03A4" w:rsidRPr="008A03A4" w:rsidRDefault="008A03A4" w:rsidP="008A03A4">
            <w:pPr>
              <w:widowControl w:val="0"/>
              <w:tabs>
                <w:tab w:val="left" w:pos="1875"/>
              </w:tabs>
              <w:autoSpaceDE w:val="0"/>
              <w:autoSpaceDN w:val="0"/>
              <w:outlineLvl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Контактная информация исполнителя:</w:t>
            </w:r>
          </w:p>
        </w:tc>
      </w:tr>
      <w:tr w:rsidR="008A03A4" w:rsidRPr="008A03A4" w:rsidTr="008A03A4">
        <w:trPr>
          <w:gridAfter w:val="1"/>
          <w:wAfter w:w="23" w:type="dxa"/>
          <w:trHeight w:val="369"/>
        </w:trPr>
        <w:tc>
          <w:tcPr>
            <w:tcW w:w="955" w:type="dxa"/>
            <w:gridSpan w:val="2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1.6.1</w:t>
            </w:r>
          </w:p>
        </w:tc>
        <w:tc>
          <w:tcPr>
            <w:tcW w:w="4135" w:type="dxa"/>
            <w:gridSpan w:val="3"/>
            <w:shd w:val="clear" w:color="auto" w:fill="auto"/>
          </w:tcPr>
          <w:p w:rsidR="008A03A4" w:rsidRPr="008A03A4" w:rsidRDefault="008A03A4" w:rsidP="008A03A4">
            <w:pPr>
              <w:widowControl w:val="0"/>
              <w:tabs>
                <w:tab w:val="left" w:pos="1875"/>
              </w:tabs>
              <w:autoSpaceDE w:val="0"/>
              <w:autoSpaceDN w:val="0"/>
              <w:outlineLvl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ФИО:</w:t>
            </w:r>
          </w:p>
        </w:tc>
        <w:tc>
          <w:tcPr>
            <w:tcW w:w="3520" w:type="dxa"/>
            <w:gridSpan w:val="7"/>
            <w:shd w:val="clear" w:color="auto" w:fill="auto"/>
          </w:tcPr>
          <w:p w:rsidR="008A03A4" w:rsidRPr="008A03A4" w:rsidRDefault="008A03A4" w:rsidP="008A03A4">
            <w:pPr>
              <w:widowControl w:val="0"/>
              <w:tabs>
                <w:tab w:val="left" w:pos="1875"/>
              </w:tabs>
              <w:autoSpaceDE w:val="0"/>
              <w:autoSpaceDN w:val="0"/>
              <w:outlineLvl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55" w:type="dxa"/>
            <w:gridSpan w:val="2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1.6.2</w:t>
            </w:r>
          </w:p>
        </w:tc>
        <w:tc>
          <w:tcPr>
            <w:tcW w:w="4135" w:type="dxa"/>
            <w:gridSpan w:val="3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Должность:</w:t>
            </w:r>
          </w:p>
        </w:tc>
        <w:tc>
          <w:tcPr>
            <w:tcW w:w="3520" w:type="dxa"/>
            <w:gridSpan w:val="7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55" w:type="dxa"/>
            <w:gridSpan w:val="2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1.6.3</w:t>
            </w:r>
          </w:p>
        </w:tc>
        <w:tc>
          <w:tcPr>
            <w:tcW w:w="4135" w:type="dxa"/>
            <w:gridSpan w:val="3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3520" w:type="dxa"/>
            <w:gridSpan w:val="7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55" w:type="dxa"/>
            <w:gridSpan w:val="2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1.6.4</w:t>
            </w:r>
          </w:p>
        </w:tc>
        <w:tc>
          <w:tcPr>
            <w:tcW w:w="4135" w:type="dxa"/>
            <w:gridSpan w:val="3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3520" w:type="dxa"/>
            <w:gridSpan w:val="7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606" w:type="dxa"/>
            <w:gridSpan w:val="13"/>
            <w:shd w:val="clear" w:color="auto" w:fill="BFBFBF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 Оценка фактических положительных и отрицательных последствий регулирования</w:t>
            </w: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817" w:type="dxa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763" w:type="dxa"/>
            <w:gridSpan w:val="7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Описание фактических положительных последствий регулирования</w:t>
            </w:r>
          </w:p>
        </w:tc>
        <w:tc>
          <w:tcPr>
            <w:tcW w:w="3026" w:type="dxa"/>
            <w:gridSpan w:val="5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817" w:type="dxa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763" w:type="dxa"/>
            <w:gridSpan w:val="7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Описание фактических положительных последствий регулирования</w:t>
            </w:r>
          </w:p>
        </w:tc>
        <w:tc>
          <w:tcPr>
            <w:tcW w:w="3026" w:type="dxa"/>
            <w:gridSpan w:val="5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606" w:type="dxa"/>
            <w:gridSpan w:val="13"/>
            <w:shd w:val="clear" w:color="auto" w:fill="BFBFBF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 Оценка эффективности достижения заявленных целей регулирования</w:t>
            </w: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606" w:type="dxa"/>
            <w:gridSpan w:val="13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Цель регулирования:</w:t>
            </w: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4077" w:type="dxa"/>
            <w:gridSpan w:val="5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3.1 Показатели (индикаторы) достижения целей регулирования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3.2 Единицы измерения индикативных </w:t>
            </w: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показателей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3.3 Целевое значение показателя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3.4 Достижение </w:t>
            </w:r>
          </w:p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значения </w:t>
            </w: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 xml:space="preserve">показателя </w:t>
            </w:r>
          </w:p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с разбивкой </w:t>
            </w: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  <w:t>по годам</w:t>
            </w:r>
          </w:p>
        </w:tc>
      </w:tr>
      <w:tr w:rsidR="008A03A4" w:rsidRPr="008A03A4" w:rsidTr="008A03A4">
        <w:trPr>
          <w:trHeight w:val="555"/>
        </w:trPr>
        <w:tc>
          <w:tcPr>
            <w:tcW w:w="4077" w:type="dxa"/>
            <w:gridSpan w:val="5"/>
            <w:vMerge w:val="restart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bookmarkStart w:id="0" w:name="_GoBack" w:colFirst="3" w:colLast="5"/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 xml:space="preserve">(Индикатор №1) </w:t>
            </w:r>
          </w:p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(Индикатор №…)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75" w:type="dxa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trHeight w:val="555"/>
        </w:trPr>
        <w:tc>
          <w:tcPr>
            <w:tcW w:w="4077" w:type="dxa"/>
            <w:gridSpan w:val="5"/>
            <w:vMerge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75" w:type="dxa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bookmarkEnd w:id="0"/>
      <w:tr w:rsidR="008A03A4" w:rsidRPr="008A03A4" w:rsidTr="008A03A4">
        <w:trPr>
          <w:gridAfter w:val="1"/>
          <w:wAfter w:w="23" w:type="dxa"/>
        </w:trPr>
        <w:tc>
          <w:tcPr>
            <w:tcW w:w="9606" w:type="dxa"/>
            <w:gridSpan w:val="13"/>
            <w:shd w:val="clear" w:color="auto" w:fill="BFBFBF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4. Оценка расходов и доходов областного бюджета от </w:t>
            </w:r>
            <w:proofErr w:type="gramStart"/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реализации</w:t>
            </w:r>
            <w:proofErr w:type="gramEnd"/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предусмотренных нормативным правовым актом функций, полномочий, обязанностей и прав органов местного самоуправления Камышловского муниципального района</w:t>
            </w: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3227" w:type="dxa"/>
            <w:gridSpan w:val="4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4.1 Реализация функций, полномочий, обязанностей и прав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4.2 Оценка расходов </w:t>
            </w:r>
          </w:p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и доходов, запланированных на этапе принятия проекта акта и отраженных </w:t>
            </w:r>
          </w:p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 заключении об ОРВ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4.3 Фактическая оценка расходов и поступлений</w:t>
            </w: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3227" w:type="dxa"/>
            <w:gridSpan w:val="4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3227" w:type="dxa"/>
            <w:gridSpan w:val="4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  <w:trHeight w:val="81"/>
        </w:trPr>
        <w:tc>
          <w:tcPr>
            <w:tcW w:w="817" w:type="dxa"/>
            <w:vMerge w:val="restart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8789" w:type="dxa"/>
            <w:gridSpan w:val="12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Источники данных:</w:t>
            </w:r>
          </w:p>
        </w:tc>
      </w:tr>
      <w:tr w:rsidR="008A03A4" w:rsidRPr="008A03A4" w:rsidTr="008A03A4">
        <w:trPr>
          <w:gridAfter w:val="1"/>
          <w:wAfter w:w="23" w:type="dxa"/>
          <w:trHeight w:val="170"/>
        </w:trPr>
        <w:tc>
          <w:tcPr>
            <w:tcW w:w="817" w:type="dxa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12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</w:trPr>
        <w:tc>
          <w:tcPr>
            <w:tcW w:w="9606" w:type="dxa"/>
            <w:gridSpan w:val="13"/>
            <w:shd w:val="clear" w:color="auto" w:fill="BFBFBF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5. Выводы о достижении заявленных целей за счет регулирования</w:t>
            </w:r>
          </w:p>
        </w:tc>
      </w:tr>
      <w:tr w:rsidR="008A03A4" w:rsidRPr="008A03A4" w:rsidTr="008A03A4">
        <w:trPr>
          <w:gridAfter w:val="1"/>
          <w:wAfter w:w="23" w:type="dxa"/>
          <w:trHeight w:val="213"/>
        </w:trPr>
        <w:tc>
          <w:tcPr>
            <w:tcW w:w="817" w:type="dxa"/>
            <w:vMerge w:val="restart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8789" w:type="dxa"/>
            <w:gridSpan w:val="12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Выводы о достижения целей регулирования:</w:t>
            </w:r>
          </w:p>
        </w:tc>
      </w:tr>
      <w:tr w:rsidR="008A03A4" w:rsidRPr="008A03A4" w:rsidTr="008A03A4">
        <w:trPr>
          <w:gridAfter w:val="1"/>
          <w:wAfter w:w="23" w:type="dxa"/>
          <w:trHeight w:val="427"/>
        </w:trPr>
        <w:tc>
          <w:tcPr>
            <w:tcW w:w="817" w:type="dxa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12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A03A4" w:rsidRPr="008A03A4" w:rsidTr="008A03A4">
        <w:trPr>
          <w:gridAfter w:val="1"/>
          <w:wAfter w:w="23" w:type="dxa"/>
          <w:trHeight w:val="498"/>
        </w:trPr>
        <w:tc>
          <w:tcPr>
            <w:tcW w:w="817" w:type="dxa"/>
            <w:vMerge w:val="restart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789" w:type="dxa"/>
            <w:gridSpan w:val="12"/>
            <w:shd w:val="clear" w:color="auto" w:fill="auto"/>
          </w:tcPr>
          <w:p w:rsidR="008A03A4" w:rsidRPr="008A03A4" w:rsidRDefault="008A03A4" w:rsidP="008A03A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Иные выводы о фактическом воздействии регулирования:</w:t>
            </w:r>
          </w:p>
        </w:tc>
      </w:tr>
      <w:tr w:rsidR="008A03A4" w:rsidRPr="008A03A4" w:rsidTr="008A03A4">
        <w:trPr>
          <w:gridAfter w:val="1"/>
          <w:wAfter w:w="23" w:type="dxa"/>
          <w:trHeight w:val="462"/>
        </w:trPr>
        <w:tc>
          <w:tcPr>
            <w:tcW w:w="817" w:type="dxa"/>
            <w:vMerge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8789" w:type="dxa"/>
            <w:gridSpan w:val="12"/>
            <w:shd w:val="clear" w:color="auto" w:fill="auto"/>
          </w:tcPr>
          <w:p w:rsidR="008A03A4" w:rsidRPr="008A03A4" w:rsidRDefault="008A03A4" w:rsidP="008A03A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8A03A4" w:rsidRPr="008A03A4" w:rsidRDefault="008A03A4" w:rsidP="008A03A4">
      <w:pPr>
        <w:jc w:val="both"/>
        <w:rPr>
          <w:rFonts w:ascii="Liberation Serif" w:hAnsi="Liberation Serif" w:cs="Liberation Serif"/>
          <w:sz w:val="24"/>
          <w:szCs w:val="28"/>
        </w:rPr>
      </w:pPr>
      <w:r w:rsidRPr="008A03A4">
        <w:rPr>
          <w:rFonts w:ascii="Liberation Serif" w:hAnsi="Liberation Serif" w:cs="Liberation Serif"/>
          <w:sz w:val="24"/>
          <w:szCs w:val="28"/>
        </w:rPr>
        <w:t>Приложение:</w:t>
      </w:r>
    </w:p>
    <w:p w:rsidR="008A03A4" w:rsidRPr="008A03A4" w:rsidRDefault="008A03A4" w:rsidP="008A03A4">
      <w:pPr>
        <w:jc w:val="both"/>
        <w:rPr>
          <w:rFonts w:ascii="Liberation Serif" w:hAnsi="Liberation Serif" w:cs="Liberation Serif"/>
          <w:sz w:val="24"/>
          <w:szCs w:val="28"/>
        </w:rPr>
      </w:pPr>
      <w:r w:rsidRPr="008A03A4">
        <w:rPr>
          <w:rFonts w:ascii="Liberation Serif" w:hAnsi="Liberation Serif" w:cs="Liberation Serif"/>
          <w:sz w:val="24"/>
          <w:szCs w:val="28"/>
        </w:rPr>
        <w:t>1. Заключение, подготовленное по результатам оценки регулирующего воздействия на стадии разработки и согласования проекта рассматриваемого нормативного правового акта;</w:t>
      </w:r>
    </w:p>
    <w:p w:rsidR="008A03A4" w:rsidRPr="008A03A4" w:rsidRDefault="008A03A4" w:rsidP="008A03A4">
      <w:pPr>
        <w:jc w:val="both"/>
        <w:rPr>
          <w:rFonts w:ascii="Liberation Serif" w:hAnsi="Liberation Serif" w:cs="Liberation Serif"/>
          <w:sz w:val="24"/>
          <w:szCs w:val="28"/>
        </w:rPr>
      </w:pPr>
      <w:r w:rsidRPr="008A03A4">
        <w:rPr>
          <w:rFonts w:ascii="Liberation Serif" w:hAnsi="Liberation Serif" w:cs="Liberation Serif"/>
          <w:sz w:val="24"/>
          <w:szCs w:val="28"/>
        </w:rPr>
        <w:t>2. Сводка предложений.</w:t>
      </w:r>
    </w:p>
    <w:p w:rsidR="008A03A4" w:rsidRPr="008A03A4" w:rsidRDefault="008A03A4" w:rsidP="008A03A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A03A4" w:rsidRPr="008A03A4" w:rsidRDefault="008A03A4" w:rsidP="008A03A4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8A03A4">
        <w:rPr>
          <w:rFonts w:ascii="Liberation Serif" w:hAnsi="Liberation Serif"/>
          <w:sz w:val="28"/>
          <w:szCs w:val="28"/>
        </w:rPr>
        <w:t>РАЗРАБОТЧИК</w:t>
      </w:r>
    </w:p>
    <w:p w:rsidR="008A03A4" w:rsidRPr="008A03A4" w:rsidRDefault="008A03A4" w:rsidP="008A03A4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36"/>
        <w:gridCol w:w="3139"/>
      </w:tblGrid>
      <w:tr w:rsidR="008A03A4" w:rsidRPr="008A03A4" w:rsidTr="00EC08C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A03A4" w:rsidRPr="008A03A4" w:rsidRDefault="008A03A4" w:rsidP="008A03A4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8A03A4" w:rsidRPr="008A03A4" w:rsidRDefault="008A03A4" w:rsidP="008A03A4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8A03A4" w:rsidRPr="008A03A4" w:rsidRDefault="008A03A4" w:rsidP="008A03A4">
            <w:pPr>
              <w:widowControl w:val="0"/>
              <w:autoSpaceDE w:val="0"/>
              <w:autoSpaceDN w:val="0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8A03A4" w:rsidRPr="008A03A4" w:rsidTr="00EC08C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8A03A4" w:rsidRPr="008A03A4" w:rsidRDefault="008A03A4" w:rsidP="008A03A4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</w:pPr>
            <w:r w:rsidRPr="008A03A4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</w:tc>
        <w:tc>
          <w:tcPr>
            <w:tcW w:w="3379" w:type="dxa"/>
            <w:shd w:val="clear" w:color="auto" w:fill="auto"/>
          </w:tcPr>
          <w:p w:rsidR="008A03A4" w:rsidRPr="008A03A4" w:rsidRDefault="008A03A4" w:rsidP="008A03A4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8A03A4" w:rsidRPr="008A03A4" w:rsidRDefault="008A03A4" w:rsidP="008A03A4">
            <w:pPr>
              <w:widowControl w:val="0"/>
              <w:autoSpaceDE w:val="0"/>
              <w:autoSpaceDN w:val="0"/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8A03A4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8A03A4" w:rsidRPr="008A03A4" w:rsidRDefault="008A03A4" w:rsidP="008A03A4">
      <w:pPr>
        <w:ind w:left="4678"/>
        <w:contextualSpacing/>
        <w:rPr>
          <w:rFonts w:ascii="Liberation Serif" w:hAnsi="Liberation Serif"/>
          <w:sz w:val="28"/>
          <w:szCs w:val="28"/>
        </w:rPr>
      </w:pPr>
    </w:p>
    <w:p w:rsidR="00F21824" w:rsidRPr="008A03A4" w:rsidRDefault="008A03A4" w:rsidP="008A03A4"/>
    <w:sectPr w:rsidR="00F21824" w:rsidRPr="008A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38684F"/>
    <w:rsid w:val="004F648B"/>
    <w:rsid w:val="005A0511"/>
    <w:rsid w:val="00707740"/>
    <w:rsid w:val="00826225"/>
    <w:rsid w:val="008A03A4"/>
    <w:rsid w:val="00B21810"/>
    <w:rsid w:val="00BC4E31"/>
    <w:rsid w:val="00C405EF"/>
    <w:rsid w:val="00C908A7"/>
    <w:rsid w:val="00D93890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9</cp:revision>
  <dcterms:created xsi:type="dcterms:W3CDTF">2017-03-16T06:00:00Z</dcterms:created>
  <dcterms:modified xsi:type="dcterms:W3CDTF">2022-02-09T12:06:00Z</dcterms:modified>
</cp:coreProperties>
</file>