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Приложение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к протоколу заседания комиссии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</w:pPr>
      <w:r>
        <w:rPr>
          <w:color w:val="000000"/>
        </w:rPr>
        <w:t xml:space="preserve">по соблюдению требований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служебному 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поведению муниципальных служащих и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 урегулированию конфликта интересов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 в администрации муниципального образования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Style w:val="a4"/>
        </w:rPr>
      </w:pPr>
      <w:r>
        <w:rPr>
          <w:color w:val="000000"/>
        </w:rPr>
        <w:t xml:space="preserve"> Камышловский муниципальный район</w:t>
      </w:r>
    </w:p>
    <w:p w:rsidR="00C0512A" w:rsidRDefault="00C0512A" w:rsidP="00C0512A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rStyle w:val="a4"/>
          <w:color w:val="000000"/>
          <w:sz w:val="28"/>
          <w:szCs w:val="28"/>
        </w:rPr>
      </w:pP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center"/>
      </w:pPr>
      <w:r>
        <w:rPr>
          <w:rStyle w:val="a4"/>
          <w:color w:val="000000"/>
          <w:sz w:val="28"/>
          <w:szCs w:val="28"/>
        </w:rPr>
        <w:t>ИНФОРМАЦИЯ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за 20</w:t>
      </w:r>
      <w:r w:rsidR="005D4D3E">
        <w:rPr>
          <w:color w:val="000000"/>
          <w:sz w:val="28"/>
          <w:szCs w:val="28"/>
        </w:rPr>
        <w:t>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Деятельность комиссии по соблюдению требований к служебному поведению муниципальных служащих и  урегулированию конфликта интересов в администрации муниципального образования Камышловский муниципальный район (далее – Комиссия) организована в рамках действующего законодательства о противодействии коррупции и регламентируется Положением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район, утвержденным распоряжением главы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Камышловский муниципальный район               от 03.02.2016г. № 3.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Основными задачами</w:t>
      </w:r>
      <w:r>
        <w:rPr>
          <w:sz w:val="28"/>
          <w:szCs w:val="28"/>
        </w:rPr>
        <w:t xml:space="preserve"> Комиссии в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муниципального района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и областным законодательством о муниципальной службе, осуществление в органе местного самоуправления мер по предупреждению коррупции.</w:t>
      </w:r>
    </w:p>
    <w:p w:rsidR="00EF752D" w:rsidRPr="00B501F8" w:rsidRDefault="00633DB5" w:rsidP="00EF75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D4D3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F752D">
        <w:rPr>
          <w:rFonts w:ascii="Times New Roman" w:hAnsi="Times New Roman" w:cs="Times New Roman"/>
          <w:color w:val="000000"/>
          <w:sz w:val="28"/>
          <w:szCs w:val="28"/>
        </w:rPr>
        <w:t xml:space="preserve"> год было проведено </w:t>
      </w:r>
      <w:r w:rsidR="005D4D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5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5D4D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752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5D4D3E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EF752D" w:rsidRPr="00B501F8">
        <w:rPr>
          <w:rFonts w:ascii="Times New Roman" w:hAnsi="Times New Roman" w:cs="Times New Roman"/>
          <w:sz w:val="28"/>
          <w:szCs w:val="28"/>
        </w:rPr>
        <w:t xml:space="preserve">а </w:t>
      </w:r>
      <w:r w:rsidR="005D4D3E">
        <w:rPr>
          <w:rFonts w:ascii="Times New Roman" w:hAnsi="Times New Roman" w:cs="Times New Roman"/>
          <w:sz w:val="28"/>
          <w:szCs w:val="28"/>
        </w:rPr>
        <w:t>котором был</w:t>
      </w:r>
      <w:r w:rsidR="00EF752D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5D4D3E">
        <w:rPr>
          <w:rFonts w:ascii="Times New Roman" w:hAnsi="Times New Roman" w:cs="Times New Roman"/>
          <w:sz w:val="28"/>
          <w:szCs w:val="28"/>
        </w:rPr>
        <w:t>жден</w:t>
      </w:r>
      <w:r w:rsidR="00EF752D">
        <w:rPr>
          <w:rFonts w:ascii="Times New Roman" w:hAnsi="Times New Roman" w:cs="Times New Roman"/>
          <w:sz w:val="28"/>
          <w:szCs w:val="28"/>
        </w:rPr>
        <w:t xml:space="preserve"> план работы на 20</w:t>
      </w:r>
      <w:r w:rsidR="005D4D3E">
        <w:rPr>
          <w:rFonts w:ascii="Times New Roman" w:hAnsi="Times New Roman" w:cs="Times New Roman"/>
          <w:sz w:val="28"/>
          <w:szCs w:val="28"/>
        </w:rPr>
        <w:t>20</w:t>
      </w:r>
      <w:r w:rsidR="00EF752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33DB5" w:rsidRDefault="00633DB5" w:rsidP="0063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color w:val="000000"/>
          <w:sz w:val="28"/>
          <w:szCs w:val="28"/>
        </w:rPr>
        <w:t>В течение 20</w:t>
      </w:r>
      <w:r w:rsidR="005D4D3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г. информации от правоохранительных, налоговых и иных органов и учреждений по фактам, препятствующим назначению на должности муниципальной службы не поступало.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 же не поступала информация о нарушениях требований к служебному поведению и урегулированию конфликта интересов от граждан через официальный  интернет-сайт администрации муниципального образования Камышловский муниципальный район, по электронной почте.</w:t>
      </w:r>
    </w:p>
    <w:p w:rsidR="00E06D98" w:rsidRDefault="00E06D98" w:rsidP="00E06D98">
      <w:pPr>
        <w:jc w:val="both"/>
        <w:rPr>
          <w:sz w:val="28"/>
          <w:szCs w:val="28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8"/>
    <w:rsid w:val="0011528A"/>
    <w:rsid w:val="001D4A53"/>
    <w:rsid w:val="00374DA2"/>
    <w:rsid w:val="005D4D3E"/>
    <w:rsid w:val="00633DB5"/>
    <w:rsid w:val="00715EB6"/>
    <w:rsid w:val="00B501F8"/>
    <w:rsid w:val="00B72739"/>
    <w:rsid w:val="00C0512A"/>
    <w:rsid w:val="00DD0AD0"/>
    <w:rsid w:val="00DD6417"/>
    <w:rsid w:val="00E06D98"/>
    <w:rsid w:val="00E10B68"/>
    <w:rsid w:val="00E7133C"/>
    <w:rsid w:val="00E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D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6D98"/>
    <w:rPr>
      <w:b/>
      <w:bCs/>
    </w:rPr>
  </w:style>
  <w:style w:type="paragraph" w:customStyle="1" w:styleId="ConsPlusNormal">
    <w:name w:val="ConsPlusNormal"/>
    <w:rsid w:val="00B5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D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6D98"/>
    <w:rPr>
      <w:b/>
      <w:bCs/>
    </w:rPr>
  </w:style>
  <w:style w:type="paragraph" w:customStyle="1" w:styleId="ConsPlusNormal">
    <w:name w:val="ConsPlusNormal"/>
    <w:rsid w:val="00B5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2021-01-12T03:42:00Z</dcterms:created>
  <dcterms:modified xsi:type="dcterms:W3CDTF">2021-01-12T03:42:00Z</dcterms:modified>
</cp:coreProperties>
</file>